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1E" w:rsidRDefault="00F25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10402">
        <w:rPr>
          <w:rFonts w:ascii="Times New Roman" w:hAnsi="Times New Roman" w:cs="Times New Roman"/>
          <w:sz w:val="24"/>
          <w:szCs w:val="24"/>
        </w:rPr>
        <w:t xml:space="preserve">                 Fișa de lucru </w:t>
      </w:r>
    </w:p>
    <w:p w:rsidR="00F25AC0" w:rsidRPr="00F25AC0" w:rsidRDefault="006E3331" w:rsidP="006E33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Subiectul lecției : „ </w:t>
      </w:r>
      <w:r w:rsidR="00F25AC0" w:rsidRPr="00F25AC0">
        <w:rPr>
          <w:rFonts w:ascii="Times New Roman" w:hAnsi="Times New Roman" w:cs="Times New Roman"/>
          <w:sz w:val="24"/>
          <w:szCs w:val="24"/>
        </w:rPr>
        <w:t>Moștenirea culturală a geto-dacilor și interferențele culturale în spațiul strămoșilor</w:t>
      </w:r>
      <w:r>
        <w:rPr>
          <w:rFonts w:ascii="Times New Roman" w:hAnsi="Times New Roman" w:cs="Times New Roman"/>
          <w:sz w:val="24"/>
          <w:szCs w:val="24"/>
        </w:rPr>
        <w:t xml:space="preserve"> . ”</w:t>
      </w:r>
    </w:p>
    <w:p w:rsidR="006E3331" w:rsidRDefault="006E3331" w:rsidP="00F25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În dreptul fiecărei afirmații , scrie </w:t>
      </w:r>
      <w:r w:rsidRPr="006E3331">
        <w:rPr>
          <w:rFonts w:ascii="Times New Roman" w:hAnsi="Times New Roman" w:cs="Times New Roman"/>
          <w:b/>
          <w:sz w:val="24"/>
          <w:szCs w:val="24"/>
        </w:rPr>
        <w:t xml:space="preserve">Adevărat </w:t>
      </w:r>
      <w:r>
        <w:rPr>
          <w:rFonts w:ascii="Times New Roman" w:hAnsi="Times New Roman" w:cs="Times New Roman"/>
          <w:sz w:val="24"/>
          <w:szCs w:val="24"/>
        </w:rPr>
        <w:t xml:space="preserve">sau </w:t>
      </w:r>
      <w:r w:rsidRPr="006E3331">
        <w:rPr>
          <w:rFonts w:ascii="Times New Roman" w:hAnsi="Times New Roman" w:cs="Times New Roman"/>
          <w:b/>
          <w:sz w:val="24"/>
          <w:szCs w:val="24"/>
        </w:rPr>
        <w:t>Fals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25AC0" w:rsidRPr="00F25AC0" w:rsidRDefault="006E3331" w:rsidP="00F25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F25AC0" w:rsidRPr="00F25AC0">
        <w:rPr>
          <w:rFonts w:ascii="Times New Roman" w:hAnsi="Times New Roman" w:cs="Times New Roman"/>
          <w:sz w:val="24"/>
          <w:szCs w:val="24"/>
        </w:rPr>
        <w:t>Geto-dacii aveau tradiții proprii, dar au fost influențați și de alte popoare, precum grecii și romanii. ___</w:t>
      </w:r>
    </w:p>
    <w:p w:rsidR="00F25AC0" w:rsidRPr="00F25AC0" w:rsidRDefault="006E3331" w:rsidP="00F25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F25AC0" w:rsidRPr="00F25AC0">
        <w:rPr>
          <w:rFonts w:ascii="Times New Roman" w:hAnsi="Times New Roman" w:cs="Times New Roman"/>
          <w:sz w:val="24"/>
          <w:szCs w:val="24"/>
        </w:rPr>
        <w:t>Portul popular românesc nu are nici</w:t>
      </w:r>
      <w:r>
        <w:rPr>
          <w:rFonts w:ascii="Times New Roman" w:hAnsi="Times New Roman" w:cs="Times New Roman"/>
          <w:sz w:val="24"/>
          <w:szCs w:val="24"/>
        </w:rPr>
        <w:t>-</w:t>
      </w:r>
      <w:r w:rsidR="00F25AC0" w:rsidRPr="00F25AC0">
        <w:rPr>
          <w:rFonts w:ascii="Times New Roman" w:hAnsi="Times New Roman" w:cs="Times New Roman"/>
          <w:sz w:val="24"/>
          <w:szCs w:val="24"/>
        </w:rPr>
        <w:t>o legătură cu straiele dacilor. ___</w:t>
      </w:r>
    </w:p>
    <w:p w:rsidR="006E3331" w:rsidRDefault="006E3331" w:rsidP="00F25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F25AC0" w:rsidRPr="00F25AC0">
        <w:rPr>
          <w:rFonts w:ascii="Times New Roman" w:hAnsi="Times New Roman" w:cs="Times New Roman"/>
          <w:sz w:val="24"/>
          <w:szCs w:val="24"/>
        </w:rPr>
        <w:t>Lupul dacic este un simbol important, păstrat în moștenirea culturală. ___</w:t>
      </w:r>
    </w:p>
    <w:p w:rsidR="00F25AC0" w:rsidRPr="00F25AC0" w:rsidRDefault="006E3331" w:rsidP="00F25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F25AC0" w:rsidRPr="00F25AC0">
        <w:rPr>
          <w:rFonts w:ascii="Times New Roman" w:hAnsi="Times New Roman" w:cs="Times New Roman"/>
          <w:sz w:val="24"/>
          <w:szCs w:val="24"/>
        </w:rPr>
        <w:t>Columna lui Traian prezintă scene despre viața cotidiană a dacilor,</w:t>
      </w:r>
      <w:r>
        <w:rPr>
          <w:rFonts w:ascii="Times New Roman" w:hAnsi="Times New Roman" w:cs="Times New Roman"/>
          <w:sz w:val="24"/>
          <w:szCs w:val="24"/>
        </w:rPr>
        <w:t xml:space="preserve"> nu doar luptele cu romanii.___</w:t>
      </w:r>
    </w:p>
    <w:p w:rsidR="00F25AC0" w:rsidRPr="00F25AC0" w:rsidRDefault="006E3331" w:rsidP="00F25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Completează textul lacunar cu informația corectă :</w:t>
      </w:r>
    </w:p>
    <w:p w:rsidR="00F25AC0" w:rsidRPr="00F25AC0" w:rsidRDefault="006E3331" w:rsidP="00F25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25AC0" w:rsidRPr="00F25AC0">
        <w:rPr>
          <w:rFonts w:ascii="Times New Roman" w:hAnsi="Times New Roman" w:cs="Times New Roman"/>
          <w:sz w:val="24"/>
          <w:szCs w:val="24"/>
        </w:rPr>
        <w:t>Dacii foloseau un simbol puternic numit ________________, care reprezenta protecția în luptă.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5AC0" w:rsidRPr="00F25AC0">
        <w:rPr>
          <w:rFonts w:ascii="Times New Roman" w:hAnsi="Times New Roman" w:cs="Times New Roman"/>
          <w:sz w:val="24"/>
          <w:szCs w:val="24"/>
        </w:rPr>
        <w:t>Un influent popor mediteranean, care a influențat cultura geto-da</w:t>
      </w:r>
      <w:r>
        <w:rPr>
          <w:rFonts w:ascii="Times New Roman" w:hAnsi="Times New Roman" w:cs="Times New Roman"/>
          <w:sz w:val="24"/>
          <w:szCs w:val="24"/>
        </w:rPr>
        <w:t>cilor, a fost ________________.  U</w:t>
      </w:r>
      <w:r w:rsidR="00F25AC0" w:rsidRPr="00F25AC0">
        <w:rPr>
          <w:rFonts w:ascii="Times New Roman" w:hAnsi="Times New Roman" w:cs="Times New Roman"/>
          <w:sz w:val="24"/>
          <w:szCs w:val="24"/>
        </w:rPr>
        <w:t>n centru religios și</w:t>
      </w:r>
      <w:r>
        <w:rPr>
          <w:rFonts w:ascii="Times New Roman" w:hAnsi="Times New Roman" w:cs="Times New Roman"/>
          <w:sz w:val="24"/>
          <w:szCs w:val="24"/>
        </w:rPr>
        <w:t xml:space="preserve"> politic important pentru daci a fost______________ unde se aflau temple și fortificații strategice. În perioada romană , limba ____________ a început să fie folosită de daci alături de limba lor. </w:t>
      </w:r>
    </w:p>
    <w:p w:rsidR="003D1A9E" w:rsidRPr="003D1A9E" w:rsidRDefault="00F25AC0" w:rsidP="003D1A9E">
      <w:pPr>
        <w:rPr>
          <w:rFonts w:ascii="Times New Roman" w:hAnsi="Times New Roman" w:cs="Times New Roman"/>
          <w:sz w:val="24"/>
          <w:szCs w:val="24"/>
        </w:rPr>
      </w:pPr>
      <w:r w:rsidRPr="00F25AC0">
        <w:rPr>
          <w:rFonts w:ascii="Times New Roman" w:hAnsi="Times New Roman" w:cs="Times New Roman"/>
          <w:sz w:val="24"/>
          <w:szCs w:val="24"/>
        </w:rPr>
        <w:t xml:space="preserve">III. </w:t>
      </w:r>
      <w:r w:rsidR="003D1A9E" w:rsidRPr="003D1A9E">
        <w:rPr>
          <w:rFonts w:ascii="Times New Roman" w:hAnsi="Times New Roman" w:cs="Times New Roman"/>
          <w:sz w:val="24"/>
          <w:szCs w:val="24"/>
        </w:rPr>
        <w:t>Potrivește corect fiecare obicei cu descrierea sa. Scrie litera corespunzătoare fiecărui obicei în dreptul definiției potrivite.</w:t>
      </w:r>
    </w:p>
    <w:p w:rsidR="003D1A9E" w:rsidRPr="003D1A9E" w:rsidRDefault="003D1A9E" w:rsidP="003D1A9E">
      <w:pPr>
        <w:rPr>
          <w:rFonts w:ascii="Times New Roman" w:hAnsi="Times New Roman" w:cs="Times New Roman"/>
          <w:sz w:val="24"/>
          <w:szCs w:val="24"/>
        </w:rPr>
      </w:pPr>
      <w:r w:rsidRPr="003D1A9E">
        <w:rPr>
          <w:rFonts w:ascii="Times New Roman" w:hAnsi="Times New Roman" w:cs="Times New Roman"/>
          <w:sz w:val="24"/>
          <w:szCs w:val="24"/>
        </w:rPr>
        <w:t>Obiceiuri:</w:t>
      </w:r>
    </w:p>
    <w:p w:rsidR="003D1A9E" w:rsidRPr="003D1A9E" w:rsidRDefault="003D1A9E" w:rsidP="003D1A9E">
      <w:pPr>
        <w:rPr>
          <w:rFonts w:ascii="Times New Roman" w:hAnsi="Times New Roman" w:cs="Times New Roman"/>
          <w:sz w:val="24"/>
          <w:szCs w:val="24"/>
        </w:rPr>
      </w:pPr>
      <w:r w:rsidRPr="003D1A9E">
        <w:rPr>
          <w:rFonts w:ascii="Times New Roman" w:hAnsi="Times New Roman" w:cs="Times New Roman"/>
          <w:sz w:val="24"/>
          <w:szCs w:val="24"/>
        </w:rPr>
        <w:t>A) Jocul Ursului</w:t>
      </w:r>
    </w:p>
    <w:p w:rsidR="003D1A9E" w:rsidRPr="003D1A9E" w:rsidRDefault="003D1A9E" w:rsidP="003D1A9E">
      <w:pPr>
        <w:rPr>
          <w:rFonts w:ascii="Times New Roman" w:hAnsi="Times New Roman" w:cs="Times New Roman"/>
          <w:sz w:val="24"/>
          <w:szCs w:val="24"/>
        </w:rPr>
      </w:pPr>
      <w:r w:rsidRPr="003D1A9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3D1A9E">
        <w:rPr>
          <w:rFonts w:ascii="Times New Roman" w:hAnsi="Times New Roman" w:cs="Times New Roman"/>
          <w:sz w:val="24"/>
          <w:szCs w:val="24"/>
        </w:rPr>
        <w:t>Dragobetele</w:t>
      </w:r>
      <w:proofErr w:type="spellEnd"/>
    </w:p>
    <w:p w:rsidR="003D1A9E" w:rsidRPr="003D1A9E" w:rsidRDefault="003D1A9E" w:rsidP="003D1A9E">
      <w:pPr>
        <w:rPr>
          <w:rFonts w:ascii="Times New Roman" w:hAnsi="Times New Roman" w:cs="Times New Roman"/>
          <w:sz w:val="24"/>
          <w:szCs w:val="24"/>
        </w:rPr>
      </w:pPr>
      <w:r w:rsidRPr="003D1A9E">
        <w:rPr>
          <w:rFonts w:ascii="Times New Roman" w:hAnsi="Times New Roman" w:cs="Times New Roman"/>
          <w:sz w:val="24"/>
          <w:szCs w:val="24"/>
        </w:rPr>
        <w:t>C) Mărțișorul</w:t>
      </w:r>
    </w:p>
    <w:p w:rsidR="003D1A9E" w:rsidRPr="003D1A9E" w:rsidRDefault="003D1A9E" w:rsidP="003D1A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D1A9E">
        <w:rPr>
          <w:rFonts w:ascii="Times New Roman" w:hAnsi="Times New Roman" w:cs="Times New Roman"/>
          <w:sz w:val="24"/>
          <w:szCs w:val="24"/>
        </w:rPr>
        <w:t>______ Sărbătoare a iubirii și a tinereții la daci, când băieții și fetele se întâlneau pentru a-și alege perechea.</w:t>
      </w:r>
    </w:p>
    <w:p w:rsidR="003D1A9E" w:rsidRPr="003D1A9E" w:rsidRDefault="003D1A9E" w:rsidP="003D1A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D1A9E">
        <w:rPr>
          <w:rFonts w:ascii="Times New Roman" w:hAnsi="Times New Roman" w:cs="Times New Roman"/>
          <w:sz w:val="24"/>
          <w:szCs w:val="24"/>
        </w:rPr>
        <w:t>______ Un dans tradițional inspirat din ritualurile dacilor, în care bărbați îmbrăcați în blănuri imitau lupta unui animal.</w:t>
      </w:r>
    </w:p>
    <w:p w:rsidR="00F25AC0" w:rsidRPr="00F25AC0" w:rsidRDefault="003D1A9E" w:rsidP="00F25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  D</w:t>
      </w:r>
      <w:r w:rsidRPr="003D1A9E">
        <w:rPr>
          <w:rFonts w:ascii="Times New Roman" w:hAnsi="Times New Roman" w:cs="Times New Roman"/>
          <w:sz w:val="24"/>
          <w:szCs w:val="24"/>
        </w:rPr>
        <w:t>ouă fire</w:t>
      </w:r>
      <w:r>
        <w:rPr>
          <w:rFonts w:ascii="Times New Roman" w:hAnsi="Times New Roman" w:cs="Times New Roman"/>
          <w:sz w:val="24"/>
          <w:szCs w:val="24"/>
        </w:rPr>
        <w:t xml:space="preserve"> de lână - </w:t>
      </w:r>
      <w:r w:rsidRPr="003D1A9E">
        <w:rPr>
          <w:rFonts w:ascii="Times New Roman" w:hAnsi="Times New Roman" w:cs="Times New Roman"/>
          <w:sz w:val="24"/>
          <w:szCs w:val="24"/>
        </w:rPr>
        <w:t>alb și roșu, care se oferea pe 1 martie pentru noroc și sănătate.</w:t>
      </w:r>
    </w:p>
    <w:p w:rsidR="00210402" w:rsidRPr="00210402" w:rsidRDefault="00F25AC0" w:rsidP="00210402">
      <w:pPr>
        <w:rPr>
          <w:rFonts w:ascii="Times New Roman" w:hAnsi="Times New Roman" w:cs="Times New Roman"/>
          <w:sz w:val="24"/>
          <w:szCs w:val="24"/>
        </w:rPr>
      </w:pPr>
      <w:r w:rsidRPr="00F25AC0">
        <w:rPr>
          <w:rFonts w:ascii="Times New Roman" w:hAnsi="Times New Roman" w:cs="Times New Roman"/>
          <w:sz w:val="24"/>
          <w:szCs w:val="24"/>
        </w:rPr>
        <w:t xml:space="preserve">IV. Activitate creativă: </w:t>
      </w:r>
      <w:r w:rsidR="00210402">
        <w:rPr>
          <w:rFonts w:ascii="Times New Roman" w:hAnsi="Times New Roman" w:cs="Times New Roman"/>
          <w:sz w:val="24"/>
          <w:szCs w:val="24"/>
        </w:rPr>
        <w:t xml:space="preserve"> </w:t>
      </w:r>
      <w:r w:rsidR="003D1A9E">
        <w:rPr>
          <w:rFonts w:ascii="Times New Roman" w:hAnsi="Times New Roman" w:cs="Times New Roman"/>
          <w:sz w:val="24"/>
          <w:szCs w:val="24"/>
        </w:rPr>
        <w:t xml:space="preserve">„ Simboluri </w:t>
      </w:r>
      <w:r w:rsidRPr="00F25AC0">
        <w:rPr>
          <w:rFonts w:ascii="Times New Roman" w:hAnsi="Times New Roman" w:cs="Times New Roman"/>
          <w:sz w:val="24"/>
          <w:szCs w:val="24"/>
        </w:rPr>
        <w:t xml:space="preserve"> cultu</w:t>
      </w:r>
      <w:r w:rsidR="003D1A9E">
        <w:rPr>
          <w:rFonts w:ascii="Times New Roman" w:hAnsi="Times New Roman" w:cs="Times New Roman"/>
          <w:sz w:val="24"/>
          <w:szCs w:val="24"/>
        </w:rPr>
        <w:t xml:space="preserve">rale </w:t>
      </w:r>
      <w:r w:rsidR="00210402">
        <w:rPr>
          <w:rFonts w:ascii="Times New Roman" w:hAnsi="Times New Roman" w:cs="Times New Roman"/>
          <w:sz w:val="24"/>
          <w:szCs w:val="24"/>
        </w:rPr>
        <w:t xml:space="preserve">: </w:t>
      </w:r>
      <w:r w:rsidR="00210402" w:rsidRPr="00210402">
        <w:rPr>
          <w:rFonts w:ascii="Times New Roman" w:hAnsi="Times New Roman" w:cs="Times New Roman"/>
          <w:sz w:val="24"/>
          <w:szCs w:val="24"/>
        </w:rPr>
        <w:t>Întâlnirea dintre două lumi: Dacii și Romanii”.</w:t>
      </w:r>
    </w:p>
    <w:p w:rsidR="00210402" w:rsidRPr="00210402" w:rsidRDefault="00210402" w:rsidP="00210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D1A9E">
        <w:rPr>
          <w:rFonts w:ascii="Times New Roman" w:hAnsi="Times New Roman" w:cs="Times New Roman"/>
          <w:sz w:val="24"/>
          <w:szCs w:val="24"/>
        </w:rPr>
        <w:t xml:space="preserve"> Inspirându-te din imaginea de mai jos , elaborează un desen </w:t>
      </w:r>
      <w:r w:rsidR="00F25AC0" w:rsidRPr="00F25AC0">
        <w:rPr>
          <w:rFonts w:ascii="Times New Roman" w:hAnsi="Times New Roman" w:cs="Times New Roman"/>
          <w:sz w:val="24"/>
          <w:szCs w:val="24"/>
        </w:rPr>
        <w:t>care să îmbine elemente dacice și romane</w:t>
      </w:r>
      <w:r>
        <w:rPr>
          <w:rFonts w:ascii="Times New Roman" w:hAnsi="Times New Roman" w:cs="Times New Roman"/>
          <w:sz w:val="24"/>
          <w:szCs w:val="24"/>
        </w:rPr>
        <w:t>, observând</w:t>
      </w:r>
      <w:r w:rsidRPr="00210402">
        <w:rPr>
          <w:rFonts w:ascii="Times New Roman" w:hAnsi="Times New Roman" w:cs="Times New Roman"/>
          <w:sz w:val="24"/>
          <w:szCs w:val="24"/>
        </w:rPr>
        <w:t xml:space="preserve"> detaliile care apar în ilustrație și identifică elementele dacice și romane.</w:t>
      </w:r>
      <w:r>
        <w:rPr>
          <w:rFonts w:ascii="Times New Roman" w:hAnsi="Times New Roman" w:cs="Times New Roman"/>
          <w:sz w:val="24"/>
          <w:szCs w:val="24"/>
        </w:rPr>
        <w:t xml:space="preserve"> Ca de exemplu ( lupul dacic (drag</w:t>
      </w:r>
      <w:r w:rsidRPr="00210402">
        <w:rPr>
          <w:rFonts w:ascii="Times New Roman" w:hAnsi="Times New Roman" w:cs="Times New Roman"/>
          <w:sz w:val="24"/>
          <w:szCs w:val="24"/>
        </w:rPr>
        <w:t>onul)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Pr="00210402">
        <w:rPr>
          <w:rFonts w:ascii="Times New Roman" w:hAnsi="Times New Roman" w:cs="Times New Roman"/>
          <w:sz w:val="24"/>
          <w:szCs w:val="24"/>
        </w:rPr>
        <w:t>Columna lui Traian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210402">
        <w:rPr>
          <w:rFonts w:ascii="Times New Roman" w:hAnsi="Times New Roman" w:cs="Times New Roman"/>
          <w:sz w:val="24"/>
          <w:szCs w:val="24"/>
        </w:rPr>
        <w:t>ortul tradițional dacic și roman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210402">
        <w:rPr>
          <w:rFonts w:ascii="Times New Roman" w:hAnsi="Times New Roman" w:cs="Times New Roman"/>
          <w:sz w:val="24"/>
          <w:szCs w:val="24"/>
        </w:rPr>
        <w:t>emplul dacic de la Sarmizegetusa</w:t>
      </w:r>
      <w:r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F25AC0" w:rsidRPr="00F25AC0" w:rsidRDefault="00F25AC0" w:rsidP="00210402">
      <w:pPr>
        <w:rPr>
          <w:rFonts w:ascii="Times New Roman" w:hAnsi="Times New Roman" w:cs="Times New Roman"/>
          <w:sz w:val="24"/>
          <w:szCs w:val="24"/>
        </w:rPr>
      </w:pPr>
    </w:p>
    <w:sectPr w:rsidR="00F25AC0" w:rsidRPr="00F25AC0" w:rsidSect="00210402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AC0"/>
    <w:rsid w:val="00210402"/>
    <w:rsid w:val="003D1A9E"/>
    <w:rsid w:val="006E3331"/>
    <w:rsid w:val="008B6529"/>
    <w:rsid w:val="00B833BC"/>
    <w:rsid w:val="00C02A0B"/>
    <w:rsid w:val="00F2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40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E3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2025-03-03T05:10:00Z</dcterms:created>
  <dcterms:modified xsi:type="dcterms:W3CDTF">2025-03-03T08:18:00Z</dcterms:modified>
</cp:coreProperties>
</file>