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05" w:rsidRDefault="00FF7CF8" w:rsidP="00FF7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F8">
        <w:rPr>
          <w:rFonts w:ascii="Times New Roman" w:hAnsi="Times New Roman" w:cs="Times New Roman"/>
          <w:b/>
          <w:sz w:val="24"/>
          <w:szCs w:val="24"/>
        </w:rPr>
        <w:t xml:space="preserve">MINISTERUL EDUCAȚIEI ȘI CERCETĂRII AL REPUBLICII MOLDOVA, </w:t>
      </w:r>
    </w:p>
    <w:p w:rsidR="00FF7CF8" w:rsidRPr="00FF7CF8" w:rsidRDefault="00FF7CF8" w:rsidP="00FF7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F8">
        <w:rPr>
          <w:rFonts w:ascii="Times New Roman" w:hAnsi="Times New Roman" w:cs="Times New Roman"/>
          <w:b/>
          <w:sz w:val="24"/>
          <w:szCs w:val="24"/>
        </w:rPr>
        <w:t>DIRECȚIA GENERALĂ , ȘTIINȚĂ, TINERET ȘI SPORT A CONSILIULUI MUNICIPAL CHIȘINĂU</w:t>
      </w:r>
    </w:p>
    <w:p w:rsidR="00FF7CF8" w:rsidRPr="00FF7CF8" w:rsidRDefault="00FF7CF8" w:rsidP="00FF7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F8">
        <w:rPr>
          <w:rFonts w:ascii="Times New Roman" w:hAnsi="Times New Roman" w:cs="Times New Roman"/>
          <w:b/>
          <w:sz w:val="24"/>
          <w:szCs w:val="24"/>
        </w:rPr>
        <w:t>INSTITUȚIA PUBLICĂ LICEUL TEORETIC „ HYPERION”</w:t>
      </w:r>
    </w:p>
    <w:p w:rsidR="00FF7CF8" w:rsidRPr="00FF7CF8" w:rsidRDefault="00FF7CF8" w:rsidP="00FF7C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CF8" w:rsidRDefault="00FF7CF8" w:rsidP="00FF7CF8">
      <w:pPr>
        <w:rPr>
          <w:b/>
          <w:sz w:val="28"/>
          <w:szCs w:val="28"/>
        </w:rPr>
      </w:pPr>
    </w:p>
    <w:p w:rsidR="00FF7CF8" w:rsidRDefault="00FF7CF8" w:rsidP="00FF7CF8">
      <w:pPr>
        <w:rPr>
          <w:b/>
          <w:sz w:val="28"/>
          <w:szCs w:val="28"/>
        </w:rPr>
      </w:pPr>
    </w:p>
    <w:p w:rsidR="00FF7CF8" w:rsidRP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  <w:r w:rsidRPr="00FF7C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F7CF8">
        <w:rPr>
          <w:rFonts w:ascii="Times New Roman" w:hAnsi="Times New Roman" w:cs="Times New Roman"/>
          <w:b/>
          <w:sz w:val="28"/>
          <w:szCs w:val="28"/>
        </w:rPr>
        <w:t xml:space="preserve">  PROIECT DE LECȚIE :</w:t>
      </w:r>
    </w:p>
    <w:p w:rsidR="00FF7CF8" w:rsidRDefault="00FF7CF8" w:rsidP="00FF7CF8">
      <w:pPr>
        <w:rPr>
          <w:rFonts w:ascii="Times New Roman" w:hAnsi="Times New Roman" w:cs="Times New Roman"/>
          <w:b/>
          <w:sz w:val="32"/>
          <w:szCs w:val="32"/>
        </w:rPr>
      </w:pPr>
      <w:r w:rsidRPr="00FF7CF8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995A9B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E0341">
        <w:rPr>
          <w:rFonts w:ascii="Times New Roman" w:hAnsi="Times New Roman" w:cs="Times New Roman"/>
          <w:b/>
          <w:sz w:val="32"/>
          <w:szCs w:val="32"/>
        </w:rPr>
        <w:t xml:space="preserve">                Tema </w:t>
      </w:r>
      <w:r w:rsidR="00FC4F37">
        <w:rPr>
          <w:rFonts w:ascii="Times New Roman" w:hAnsi="Times New Roman" w:cs="Times New Roman"/>
          <w:b/>
          <w:sz w:val="32"/>
          <w:szCs w:val="32"/>
        </w:rPr>
        <w:t>: „ Cine sunt eu ? Identitatea mea</w:t>
      </w:r>
      <w:r w:rsidR="002E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F7CF8">
        <w:rPr>
          <w:rFonts w:ascii="Times New Roman" w:hAnsi="Times New Roman" w:cs="Times New Roman"/>
          <w:b/>
          <w:sz w:val="32"/>
          <w:szCs w:val="32"/>
        </w:rPr>
        <w:t>”</w:t>
      </w:r>
    </w:p>
    <w:p w:rsidR="00995A9B" w:rsidRDefault="00995A9B" w:rsidP="00FF7C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Clasa a V-a </w:t>
      </w:r>
    </w:p>
    <w:p w:rsidR="00995A9B" w:rsidRDefault="00995A9B" w:rsidP="00FF7CF8">
      <w:pPr>
        <w:rPr>
          <w:rFonts w:ascii="Times New Roman" w:hAnsi="Times New Roman" w:cs="Times New Roman"/>
          <w:b/>
          <w:sz w:val="32"/>
          <w:szCs w:val="32"/>
        </w:rPr>
      </w:pPr>
    </w:p>
    <w:p w:rsidR="009D5605" w:rsidRPr="00FF7CF8" w:rsidRDefault="009D5605" w:rsidP="00FF7CF8">
      <w:pPr>
        <w:rPr>
          <w:rFonts w:ascii="Times New Roman" w:hAnsi="Times New Roman" w:cs="Times New Roman"/>
          <w:b/>
          <w:sz w:val="32"/>
          <w:szCs w:val="32"/>
        </w:rPr>
      </w:pPr>
    </w:p>
    <w:p w:rsidR="00FF7CF8" w:rsidRP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  <w:r w:rsidRPr="00FF7C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995A9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FF7CF8">
        <w:rPr>
          <w:rFonts w:ascii="Times New Roman" w:hAnsi="Times New Roman" w:cs="Times New Roman"/>
          <w:b/>
          <w:sz w:val="28"/>
          <w:szCs w:val="28"/>
        </w:rPr>
        <w:t>Profesor: HÎNCU DIANA</w:t>
      </w:r>
    </w:p>
    <w:p w:rsid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  <w:r w:rsidRPr="00FF7C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95A9B">
        <w:rPr>
          <w:rFonts w:ascii="Times New Roman" w:hAnsi="Times New Roman" w:cs="Times New Roman"/>
          <w:b/>
          <w:sz w:val="28"/>
          <w:szCs w:val="28"/>
        </w:rPr>
        <w:t>Conferirea gradului superior</w:t>
      </w:r>
    </w:p>
    <w:p w:rsid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</w:p>
    <w:p w:rsid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995A9B" w:rsidRDefault="00FF7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9D560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95A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68B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D7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A9B">
        <w:rPr>
          <w:rFonts w:ascii="Times New Roman" w:hAnsi="Times New Roman" w:cs="Times New Roman"/>
          <w:b/>
          <w:sz w:val="28"/>
          <w:szCs w:val="28"/>
        </w:rPr>
        <w:t xml:space="preserve"> Chișinău 2025</w:t>
      </w:r>
    </w:p>
    <w:p w:rsidR="004E50E5" w:rsidRPr="00995A9B" w:rsidRDefault="004E50E5">
      <w:pPr>
        <w:rPr>
          <w:rFonts w:ascii="Times New Roman" w:hAnsi="Times New Roman" w:cs="Times New Roman"/>
          <w:b/>
          <w:sz w:val="28"/>
          <w:szCs w:val="28"/>
        </w:rPr>
      </w:pPr>
      <w:r w:rsidRPr="008B22EB">
        <w:rPr>
          <w:rFonts w:ascii="Times New Roman" w:hAnsi="Times New Roman" w:cs="Times New Roman"/>
          <w:b/>
          <w:sz w:val="24"/>
          <w:szCs w:val="24"/>
        </w:rPr>
        <w:lastRenderedPageBreak/>
        <w:t>Denumirea instituției de învățământ, localitate</w:t>
      </w:r>
      <w:r w:rsidRPr="00636CE1">
        <w:rPr>
          <w:rFonts w:ascii="Times New Roman" w:hAnsi="Times New Roman" w:cs="Times New Roman"/>
          <w:sz w:val="24"/>
          <w:szCs w:val="24"/>
        </w:rPr>
        <w:t>:</w:t>
      </w:r>
      <w:r w:rsidR="00636CE1" w:rsidRPr="00636CE1">
        <w:rPr>
          <w:rFonts w:ascii="Times New Roman" w:hAnsi="Times New Roman" w:cs="Times New Roman"/>
          <w:sz w:val="24"/>
          <w:szCs w:val="24"/>
        </w:rPr>
        <w:t xml:space="preserve"> IPLT „ Hyperion”, or. Durlești</w:t>
      </w:r>
    </w:p>
    <w:p w:rsidR="004E50E5" w:rsidRPr="00636CE1" w:rsidRDefault="004E50E5">
      <w:pPr>
        <w:rPr>
          <w:rFonts w:ascii="Times New Roman" w:hAnsi="Times New Roman" w:cs="Times New Roman"/>
          <w:sz w:val="24"/>
          <w:szCs w:val="24"/>
        </w:rPr>
      </w:pPr>
      <w:r w:rsidRPr="008B22EB">
        <w:rPr>
          <w:rFonts w:ascii="Times New Roman" w:hAnsi="Times New Roman" w:cs="Times New Roman"/>
          <w:b/>
          <w:sz w:val="24"/>
          <w:szCs w:val="24"/>
        </w:rPr>
        <w:t>Nume, prenume profesor, grad didactic</w:t>
      </w:r>
      <w:r w:rsidRPr="00636CE1">
        <w:rPr>
          <w:rFonts w:ascii="Times New Roman" w:hAnsi="Times New Roman" w:cs="Times New Roman"/>
          <w:sz w:val="24"/>
          <w:szCs w:val="24"/>
        </w:rPr>
        <w:t xml:space="preserve">: </w:t>
      </w:r>
      <w:r w:rsidR="00636CE1" w:rsidRPr="00636CE1">
        <w:rPr>
          <w:rFonts w:ascii="Times New Roman" w:hAnsi="Times New Roman" w:cs="Times New Roman"/>
          <w:sz w:val="24"/>
          <w:szCs w:val="24"/>
        </w:rPr>
        <w:t xml:space="preserve"> Hîncu Diana , grad didactic I</w:t>
      </w:r>
    </w:p>
    <w:p w:rsidR="004E50E5" w:rsidRPr="00636CE1" w:rsidRDefault="004E50E5">
      <w:pPr>
        <w:rPr>
          <w:rFonts w:ascii="Times New Roman" w:hAnsi="Times New Roman" w:cs="Times New Roman"/>
          <w:sz w:val="24"/>
          <w:szCs w:val="24"/>
        </w:rPr>
      </w:pPr>
      <w:r w:rsidRPr="008B22EB">
        <w:rPr>
          <w:rFonts w:ascii="Times New Roman" w:hAnsi="Times New Roman" w:cs="Times New Roman"/>
          <w:b/>
          <w:sz w:val="24"/>
          <w:szCs w:val="24"/>
        </w:rPr>
        <w:t>Discipli</w:t>
      </w:r>
      <w:r w:rsidR="00636CE1" w:rsidRPr="008B22E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36CE1" w:rsidRPr="00636CE1">
        <w:rPr>
          <w:rFonts w:ascii="Times New Roman" w:hAnsi="Times New Roman" w:cs="Times New Roman"/>
          <w:sz w:val="24"/>
          <w:szCs w:val="24"/>
        </w:rPr>
        <w:t xml:space="preserve"> : </w:t>
      </w:r>
      <w:r w:rsidR="00FC4F37">
        <w:rPr>
          <w:rFonts w:ascii="Times New Roman" w:hAnsi="Times New Roman" w:cs="Times New Roman"/>
          <w:sz w:val="24"/>
          <w:szCs w:val="24"/>
        </w:rPr>
        <w:t xml:space="preserve"> educație pentru societate</w:t>
      </w:r>
    </w:p>
    <w:p w:rsidR="004E50E5" w:rsidRPr="00636CE1" w:rsidRDefault="004E50E5">
      <w:pPr>
        <w:rPr>
          <w:rFonts w:ascii="Times New Roman" w:hAnsi="Times New Roman" w:cs="Times New Roman"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</w:t>
      </w:r>
      <w:r w:rsidRPr="008B22EB">
        <w:rPr>
          <w:rFonts w:ascii="Times New Roman" w:hAnsi="Times New Roman" w:cs="Times New Roman"/>
          <w:b/>
          <w:sz w:val="24"/>
          <w:szCs w:val="24"/>
        </w:rPr>
        <w:t>Clasa</w:t>
      </w:r>
      <w:r w:rsidRPr="00636CE1">
        <w:rPr>
          <w:rFonts w:ascii="Times New Roman" w:hAnsi="Times New Roman" w:cs="Times New Roman"/>
          <w:sz w:val="24"/>
          <w:szCs w:val="24"/>
        </w:rPr>
        <w:t>:</w:t>
      </w:r>
      <w:r w:rsidR="00995A9B">
        <w:rPr>
          <w:rFonts w:ascii="Times New Roman" w:hAnsi="Times New Roman" w:cs="Times New Roman"/>
          <w:sz w:val="24"/>
          <w:szCs w:val="24"/>
        </w:rPr>
        <w:t xml:space="preserve"> V-a</w:t>
      </w:r>
    </w:p>
    <w:p w:rsidR="004E50E5" w:rsidRDefault="004E50E5">
      <w:pPr>
        <w:rPr>
          <w:rFonts w:ascii="Times New Roman" w:hAnsi="Times New Roman" w:cs="Times New Roman"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</w:t>
      </w:r>
      <w:r w:rsidRPr="008B22EB">
        <w:rPr>
          <w:rFonts w:ascii="Times New Roman" w:hAnsi="Times New Roman" w:cs="Times New Roman"/>
          <w:b/>
          <w:sz w:val="24"/>
          <w:szCs w:val="24"/>
        </w:rPr>
        <w:t>Timpul alocat</w:t>
      </w:r>
      <w:r w:rsidRPr="00636CE1">
        <w:rPr>
          <w:rFonts w:ascii="Times New Roman" w:hAnsi="Times New Roman" w:cs="Times New Roman"/>
          <w:sz w:val="24"/>
          <w:szCs w:val="24"/>
        </w:rPr>
        <w:t>:</w:t>
      </w:r>
      <w:r w:rsidR="00636CE1" w:rsidRPr="00636CE1">
        <w:rPr>
          <w:rFonts w:ascii="Times New Roman" w:hAnsi="Times New Roman" w:cs="Times New Roman"/>
          <w:sz w:val="24"/>
          <w:szCs w:val="24"/>
        </w:rPr>
        <w:t xml:space="preserve"> 45 min.</w:t>
      </w:r>
    </w:p>
    <w:p w:rsidR="000B40F8" w:rsidRPr="00636CE1" w:rsidRDefault="000B40F8">
      <w:pPr>
        <w:rPr>
          <w:rFonts w:ascii="Times New Roman" w:hAnsi="Times New Roman" w:cs="Times New Roman"/>
          <w:sz w:val="24"/>
          <w:szCs w:val="24"/>
        </w:rPr>
      </w:pPr>
      <w:r w:rsidRPr="008B22EB">
        <w:rPr>
          <w:rFonts w:ascii="Times New Roman" w:hAnsi="Times New Roman" w:cs="Times New Roman"/>
          <w:b/>
          <w:sz w:val="24"/>
          <w:szCs w:val="24"/>
        </w:rPr>
        <w:t>Tipul lecție</w:t>
      </w:r>
      <w:r w:rsidR="00FC4F37">
        <w:rPr>
          <w:rFonts w:ascii="Times New Roman" w:hAnsi="Times New Roman" w:cs="Times New Roman"/>
          <w:sz w:val="24"/>
          <w:szCs w:val="24"/>
        </w:rPr>
        <w:t xml:space="preserve"> ; de predare – învățare ;</w:t>
      </w:r>
    </w:p>
    <w:p w:rsidR="004E50E5" w:rsidRPr="00636CE1" w:rsidRDefault="004E50E5">
      <w:pPr>
        <w:rPr>
          <w:rFonts w:ascii="Times New Roman" w:hAnsi="Times New Roman" w:cs="Times New Roman"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II. Caracteristici didactice ale proiectului</w:t>
      </w:r>
    </w:p>
    <w:p w:rsidR="004E50E5" w:rsidRPr="008B22EB" w:rsidRDefault="00FC4F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Cine sunt eu ? Identitatea mea </w:t>
      </w:r>
      <w:r w:rsidR="008B22EB">
        <w:rPr>
          <w:rFonts w:ascii="Times New Roman" w:hAnsi="Times New Roman" w:cs="Times New Roman"/>
          <w:b/>
          <w:sz w:val="24"/>
          <w:szCs w:val="24"/>
        </w:rPr>
        <w:t>.</w:t>
      </w:r>
    </w:p>
    <w:p w:rsidR="003A68B9" w:rsidRPr="003A68B9" w:rsidRDefault="004E50E5" w:rsidP="003A68B9">
      <w:pPr>
        <w:rPr>
          <w:rFonts w:ascii="Times New Roman" w:hAnsi="Times New Roman" w:cs="Times New Roman"/>
          <w:b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</w:t>
      </w:r>
      <w:r w:rsidRPr="008B22EB">
        <w:rPr>
          <w:rFonts w:ascii="Times New Roman" w:hAnsi="Times New Roman" w:cs="Times New Roman"/>
          <w:b/>
          <w:sz w:val="24"/>
          <w:szCs w:val="24"/>
        </w:rPr>
        <w:t>Competențe specifice:</w:t>
      </w:r>
      <w:r w:rsidR="00F227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8B9" w:rsidRPr="003A68B9" w:rsidRDefault="003A68B9" w:rsidP="003A68B9">
      <w:pPr>
        <w:pStyle w:val="Listparagr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Prețuirea și valorizarea demnității umane și a drepturilor omului – prin activitățile de auto-reflecție asupra identității personale și sociale, elevii au fost încurajați să își înțeleagă propria valoare și unicitate.</w:t>
      </w:r>
    </w:p>
    <w:p w:rsidR="003A68B9" w:rsidRPr="003A68B9" w:rsidRDefault="003A68B9" w:rsidP="003A68B9">
      <w:pPr>
        <w:pStyle w:val="Listparagr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Aprecierea diversității culturale – activitățile din cadrul lecției (ex. „Puzzle-ul identității”) au ajutat elevii să identifice asemănările și diferențele dintre ei, promovând respectul pentru diversitate.</w:t>
      </w:r>
    </w:p>
    <w:p w:rsidR="003A68B9" w:rsidRPr="003A68B9" w:rsidRDefault="003A68B9" w:rsidP="003A68B9">
      <w:pPr>
        <w:pStyle w:val="Listparagr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Deschidere față de diferențele culturale și alte convingeri – jocul „Identități misterioase” i-a ajutat pe elevi să descopere personalități istorice și culturale, dezvoltându-le curiozitatea și respectul pentru diversitate.</w:t>
      </w:r>
    </w:p>
    <w:p w:rsidR="003A68B9" w:rsidRPr="003A68B9" w:rsidRDefault="003A68B9" w:rsidP="003A68B9">
      <w:pPr>
        <w:pStyle w:val="Listparagr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Respect și responsabilitate – prin activitatea „Umbra etichetelor”, elevii au conștientizat impactul stereotipurilor asupra percepției sociale și a identității.</w:t>
      </w:r>
    </w:p>
    <w:p w:rsidR="003A68B9" w:rsidRPr="003A68B9" w:rsidRDefault="003A68B9" w:rsidP="003A68B9">
      <w:pPr>
        <w:pStyle w:val="Listparagr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Autocunoaștere și reflecție – activitățile „Capsula timpului” și „Blazonul identității” i-au ajutat pe elevi să își definească propriile valori și obiective personale.</w:t>
      </w:r>
    </w:p>
    <w:p w:rsidR="003A68B9" w:rsidRPr="003A68B9" w:rsidRDefault="003A68B9" w:rsidP="003A68B9">
      <w:pPr>
        <w:pStyle w:val="Listparagr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Învățare autonomă – elevii au fost ghidați să exploreze elementele definitorii ale identității lor prin sarcini individuale și reflecție personală.</w:t>
      </w:r>
    </w:p>
    <w:p w:rsidR="00155710" w:rsidRDefault="003A68B9" w:rsidP="00155710">
      <w:pPr>
        <w:pStyle w:val="Listparagr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Gândire analitică și critică – în cadrul exercițiilor de analiză a identității și de corelare a elementelor identitare cu contextul istoric și cultural, elevii au exersat gândirea critică.</w:t>
      </w:r>
    </w:p>
    <w:p w:rsidR="003A68B9" w:rsidRPr="003A68B9" w:rsidRDefault="003A68B9" w:rsidP="003A68B9">
      <w:pPr>
        <w:pStyle w:val="Listparagraf"/>
        <w:ind w:left="644"/>
        <w:rPr>
          <w:rFonts w:ascii="Times New Roman" w:hAnsi="Times New Roman" w:cs="Times New Roman"/>
          <w:sz w:val="24"/>
          <w:szCs w:val="24"/>
        </w:rPr>
      </w:pPr>
    </w:p>
    <w:p w:rsidR="005476C2" w:rsidRDefault="005476C2" w:rsidP="00155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Strategii didactice :</w:t>
      </w:r>
      <w:r w:rsidR="00F227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Metoda „Harta identității” – elevii își definesc elementele esențiale ale identității personale prin utilizarea hexagoanelor.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Activitatea „Puzzle-ul identității” – elevii completează piese de puzzle cu elemente definitorii ale identității lor și le combină în grupuri.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„Capsula timpului” – scrierea unei scrisori către sine, reflectând asupra viitorului.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Jocul „Identități misterioase” – ghicirea unei personalități istorice/culturale pe baza întrebărilor.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„Umbra etichetelor” – experiment social privind impactul stereotipurilor și etichetării sociale.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„Blazonul identității” – realizarea unui blazon care să reprezinte identitatea fiecărui elev.</w:t>
      </w:r>
    </w:p>
    <w:p w:rsidR="00F2274B" w:rsidRDefault="005476C2" w:rsidP="00F227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Strategii de evaluare :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Evaluarea se face atât pe parcursul lecției, cât și la final, prin metode formative și reflexive: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Autoevaluare și reflecție – elevii își analizează propriile percepții despre identitate.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Prezentarea produselor finale – puzzle-ul identității, capsula timpului, blazonul identității.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Discuții în grupuri – reflecții asupra modului în care identitatea personală se formează și evoluează.</w:t>
      </w:r>
    </w:p>
    <w:p w:rsidR="00F2274B" w:rsidRPr="00F2274B" w:rsidRDefault="00F2274B" w:rsidP="00F2274B">
      <w:pPr>
        <w:pStyle w:val="Listparagraf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2274B">
        <w:rPr>
          <w:rFonts w:ascii="Times New Roman" w:hAnsi="Times New Roman" w:cs="Times New Roman"/>
          <w:sz w:val="24"/>
          <w:szCs w:val="24"/>
        </w:rPr>
        <w:t>Feedback colectiv – analiza și comparația diverselor perspective asupra identității.</w:t>
      </w:r>
    </w:p>
    <w:p w:rsidR="00453443" w:rsidRDefault="00636CE1">
      <w:pPr>
        <w:rPr>
          <w:rFonts w:ascii="Times New Roman" w:hAnsi="Times New Roman" w:cs="Times New Roman"/>
          <w:b/>
          <w:sz w:val="24"/>
          <w:szCs w:val="24"/>
        </w:rPr>
      </w:pPr>
      <w:r w:rsidRPr="008B22EB">
        <w:rPr>
          <w:rFonts w:ascii="Times New Roman" w:hAnsi="Times New Roman" w:cs="Times New Roman"/>
          <w:b/>
          <w:sz w:val="24"/>
          <w:szCs w:val="24"/>
        </w:rPr>
        <w:t>Obiective operaționale :</w:t>
      </w:r>
    </w:p>
    <w:p w:rsidR="003A68B9" w:rsidRPr="003A68B9" w:rsidRDefault="003A68B9" w:rsidP="003A68B9">
      <w:p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O1 .Să identifice elementele  definitorii ale identității personale (nume, origine, pasiuni, valori, trăsături de caracter) prin realizarea unei „Hărți a identității”.</w:t>
      </w:r>
    </w:p>
    <w:p w:rsidR="003A68B9" w:rsidRPr="003A68B9" w:rsidRDefault="003A68B9" w:rsidP="003A68B9">
      <w:p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 xml:space="preserve"> O2 .Să explice rolul   influenței factorilor sociali, culturali și istorici asupra identității personale prin activitatea „Puzzle-ul identității”, corelând elementele personale cu diversitatea identitară a grupului.</w:t>
      </w:r>
    </w:p>
    <w:p w:rsidR="003A68B9" w:rsidRPr="003A68B9" w:rsidRDefault="003A68B9" w:rsidP="003A68B9">
      <w:pPr>
        <w:rPr>
          <w:rFonts w:ascii="Times New Roman" w:hAnsi="Times New Roman" w:cs="Times New Roman"/>
          <w:sz w:val="24"/>
          <w:szCs w:val="24"/>
        </w:rPr>
      </w:pPr>
      <w:r w:rsidRPr="003A68B9">
        <w:rPr>
          <w:rFonts w:ascii="Times New Roman" w:hAnsi="Times New Roman" w:cs="Times New Roman"/>
          <w:sz w:val="24"/>
          <w:szCs w:val="24"/>
        </w:rPr>
        <w:t>O3 . Să analizeze rolul  empatiei prin experimentarea impactului stereotipurilor și etichetării sociale, utilizând jocul „Umbra etichetelor” și discutând efectele percepției sociale asupra identității.</w:t>
      </w:r>
    </w:p>
    <w:p w:rsidR="005476C2" w:rsidRPr="005476C2" w:rsidRDefault="005476C2" w:rsidP="005476C2">
      <w:pPr>
        <w:rPr>
          <w:rFonts w:ascii="Times New Roman" w:hAnsi="Times New Roman" w:cs="Times New Roman"/>
          <w:sz w:val="24"/>
          <w:szCs w:val="24"/>
        </w:rPr>
      </w:pPr>
    </w:p>
    <w:p w:rsidR="00476B92" w:rsidRDefault="00476B92">
      <w:pPr>
        <w:rPr>
          <w:rFonts w:ascii="Times New Roman" w:hAnsi="Times New Roman" w:cs="Times New Roman"/>
          <w:sz w:val="24"/>
          <w:szCs w:val="24"/>
        </w:rPr>
      </w:pPr>
    </w:p>
    <w:p w:rsidR="003A68B9" w:rsidRPr="00636CE1" w:rsidRDefault="003A68B9">
      <w:pPr>
        <w:rPr>
          <w:rFonts w:ascii="Times New Roman" w:hAnsi="Times New Roman" w:cs="Times New Roman"/>
          <w:sz w:val="24"/>
          <w:szCs w:val="24"/>
        </w:rPr>
      </w:pPr>
    </w:p>
    <w:p w:rsidR="00636CE1" w:rsidRPr="00B952EB" w:rsidRDefault="005E4DEC" w:rsidP="00B95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B952EB" w:rsidRPr="00B952EB">
        <w:rPr>
          <w:rFonts w:ascii="Times New Roman" w:hAnsi="Times New Roman" w:cs="Times New Roman"/>
          <w:sz w:val="24"/>
          <w:szCs w:val="24"/>
        </w:rPr>
        <w:t>.</w:t>
      </w:r>
      <w:r w:rsidR="00B952EB">
        <w:rPr>
          <w:rFonts w:ascii="Times New Roman" w:hAnsi="Times New Roman" w:cs="Times New Roman"/>
          <w:sz w:val="24"/>
          <w:szCs w:val="24"/>
        </w:rPr>
        <w:t xml:space="preserve"> </w:t>
      </w:r>
      <w:r w:rsidR="00B952EB" w:rsidRPr="00B952EB">
        <w:rPr>
          <w:rFonts w:ascii="Times New Roman" w:hAnsi="Times New Roman" w:cs="Times New Roman"/>
          <w:sz w:val="24"/>
          <w:szCs w:val="24"/>
        </w:rPr>
        <w:t>Scenariul didactic al lecției</w:t>
      </w:r>
    </w:p>
    <w:tbl>
      <w:tblPr>
        <w:tblStyle w:val="GrilTabel"/>
        <w:tblW w:w="15735" w:type="dxa"/>
        <w:tblInd w:w="-459" w:type="dxa"/>
        <w:tblLook w:val="04A0"/>
      </w:tblPr>
      <w:tblGrid>
        <w:gridCol w:w="1276"/>
        <w:gridCol w:w="1149"/>
        <w:gridCol w:w="977"/>
        <w:gridCol w:w="9214"/>
        <w:gridCol w:w="3119"/>
      </w:tblGrid>
      <w:tr w:rsidR="004E50E5" w:rsidTr="00C64F45">
        <w:tc>
          <w:tcPr>
            <w:tcW w:w="1276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>Etape ale lecției</w:t>
            </w:r>
          </w:p>
        </w:tc>
        <w:tc>
          <w:tcPr>
            <w:tcW w:w="1149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</w:p>
        </w:tc>
        <w:tc>
          <w:tcPr>
            <w:tcW w:w="977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 xml:space="preserve"> Timp</w:t>
            </w:r>
          </w:p>
        </w:tc>
        <w:tc>
          <w:tcPr>
            <w:tcW w:w="9214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Activitatea profesorului</w:t>
            </w:r>
          </w:p>
        </w:tc>
        <w:tc>
          <w:tcPr>
            <w:tcW w:w="3119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>Strategii didactice</w:t>
            </w:r>
          </w:p>
        </w:tc>
      </w:tr>
      <w:tr w:rsidR="004E50E5" w:rsidTr="00C64F45">
        <w:tc>
          <w:tcPr>
            <w:tcW w:w="1276" w:type="dxa"/>
          </w:tcPr>
          <w:p w:rsidR="004E50E5" w:rsidRPr="007F1794" w:rsidRDefault="00F1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94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</w:p>
        </w:tc>
        <w:tc>
          <w:tcPr>
            <w:tcW w:w="1149" w:type="dxa"/>
          </w:tcPr>
          <w:p w:rsidR="004E50E5" w:rsidRDefault="004E50E5"/>
          <w:p w:rsidR="00512C70" w:rsidRDefault="00512C70"/>
          <w:p w:rsidR="00512C70" w:rsidRDefault="00512C70"/>
          <w:p w:rsidR="00512C70" w:rsidRDefault="00512C70"/>
          <w:p w:rsidR="00512C70" w:rsidRDefault="00512C70"/>
          <w:p w:rsidR="00512C70" w:rsidRDefault="00512C70"/>
          <w:p w:rsidR="00512C70" w:rsidRPr="00512C70" w:rsidRDefault="0051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70">
              <w:rPr>
                <w:rFonts w:ascii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977" w:type="dxa"/>
          </w:tcPr>
          <w:p w:rsidR="004E50E5" w:rsidRDefault="004E50E5"/>
          <w:p w:rsidR="00FF7CF8" w:rsidRDefault="00FF7CF8"/>
          <w:p w:rsidR="00FF7CF8" w:rsidRPr="00FF7CF8" w:rsidRDefault="00FF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9214" w:type="dxa"/>
          </w:tcPr>
          <w:p w:rsidR="002E0341" w:rsidRDefault="00FC4F37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 Adevărata descoperire a sinelui nu este în a deveni altcineva, ci a înțelege cine a fost dintotdeauna </w:t>
            </w:r>
            <w:r w:rsidR="00F42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42335">
              <w:rPr>
                <w:rFonts w:ascii="Times New Roman" w:hAnsi="Times New Roman" w:cs="Times New Roman"/>
                <w:sz w:val="24"/>
                <w:szCs w:val="24"/>
              </w:rPr>
              <w:t xml:space="preserve"> ( Paulo </w:t>
            </w:r>
            <w:proofErr w:type="spellStart"/>
            <w:r w:rsidR="00F42335">
              <w:rPr>
                <w:rFonts w:ascii="Times New Roman" w:hAnsi="Times New Roman" w:cs="Times New Roman"/>
                <w:sz w:val="24"/>
                <w:szCs w:val="24"/>
              </w:rPr>
              <w:t>Coehlo</w:t>
            </w:r>
            <w:proofErr w:type="spellEnd"/>
            <w:r w:rsidR="00F42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233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Pe baza citatului gândește – te elementele ce definesc identitatea ta .</w:t>
            </w:r>
          </w:p>
          <w:p w:rsidR="00F4233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3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Elemente descoperite  : nume , origine, pasiune, valori și principii , limba vorbită , trăsături personale ; </w:t>
            </w:r>
          </w:p>
          <w:p w:rsidR="00F4233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3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 : Harta identității : „ Descoperirea sinelui prin realitatea argumentată ”</w:t>
            </w:r>
          </w:p>
          <w:p w:rsidR="00F4233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3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Elevii primesc câte un set de hexagoane pe care trebuie să scrie elementele esențiale care definesc identitatea lor , precum : nume, origine, pasiuni, valori și principii, trăsături personale care îl definesc ;</w:t>
            </w:r>
          </w:p>
          <w:p w:rsidR="00F4233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35" w:rsidRPr="008C69C5" w:rsidRDefault="00F42335" w:rsidP="008C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Sarcina : Scrieți pe fiecare latură a hexagonului un element esențial al identității tale. Alege unul pe care îl consideri cel mai reprezentativ și preg</w:t>
            </w:r>
            <w:r w:rsidR="00D628EA">
              <w:rPr>
                <w:rFonts w:ascii="Times New Roman" w:hAnsi="Times New Roman" w:cs="Times New Roman"/>
                <w:sz w:val="24"/>
                <w:szCs w:val="24"/>
              </w:rPr>
              <w:t>ătiți explicarea alegerii acelui element.</w:t>
            </w:r>
          </w:p>
        </w:tc>
        <w:tc>
          <w:tcPr>
            <w:tcW w:w="3119" w:type="dxa"/>
          </w:tcPr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 xml:space="preserve">Discuția euristică – profesorul inițiază o reflecție pe baza citatului lui Paulo </w:t>
            </w:r>
            <w:proofErr w:type="spellStart"/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Coelho</w:t>
            </w:r>
            <w:proofErr w:type="spellEnd"/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Metoda „Harta identității” – elevii scriu elementele esențiale care definesc identitatea lor pe hexagoane.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Tehnici didactice: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Brainstorming – elevii generează idei despre elementele identității lor.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Pr="00004952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Auto-reflecție – fiecare elev analizează propriile trăsături esențiale</w:t>
            </w:r>
          </w:p>
        </w:tc>
      </w:tr>
      <w:tr w:rsidR="004E50E5" w:rsidTr="00C64F45">
        <w:tc>
          <w:tcPr>
            <w:tcW w:w="1276" w:type="dxa"/>
          </w:tcPr>
          <w:p w:rsidR="004E50E5" w:rsidRPr="007F1794" w:rsidRDefault="00F1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94">
              <w:rPr>
                <w:rFonts w:ascii="Times New Roman" w:hAnsi="Times New Roman" w:cs="Times New Roman"/>
                <w:sz w:val="24"/>
                <w:szCs w:val="24"/>
              </w:rPr>
              <w:t>Realizarea sensului</w:t>
            </w:r>
          </w:p>
        </w:tc>
        <w:tc>
          <w:tcPr>
            <w:tcW w:w="1149" w:type="dxa"/>
          </w:tcPr>
          <w:p w:rsidR="004E50E5" w:rsidRDefault="004E50E5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Pr="00512C70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70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</w:p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Pr="00512C70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70">
              <w:rPr>
                <w:rFonts w:ascii="Times New Roman" w:hAnsi="Times New Roman" w:cs="Times New Roman"/>
                <w:sz w:val="24"/>
                <w:szCs w:val="24"/>
              </w:rPr>
              <w:t>O1</w:t>
            </w:r>
          </w:p>
          <w:p w:rsidR="00476B92" w:rsidRPr="00512C70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92" w:rsidRPr="00512C70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92" w:rsidRPr="00512C70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70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</w:p>
          <w:p w:rsidR="00512C70" w:rsidRPr="00512C70" w:rsidRDefault="00512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C70" w:rsidRPr="00512C70" w:rsidRDefault="0051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70">
              <w:rPr>
                <w:rFonts w:ascii="Times New Roman" w:hAnsi="Times New Roman" w:cs="Times New Roman"/>
                <w:sz w:val="24"/>
                <w:szCs w:val="24"/>
              </w:rPr>
              <w:t>O3</w:t>
            </w:r>
          </w:p>
          <w:p w:rsidR="00476B92" w:rsidRPr="00512C70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Pr="00512C70" w:rsidRDefault="0051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70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</w:p>
          <w:p w:rsidR="00476B92" w:rsidRPr="00512C70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92" w:rsidRPr="00512C70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92" w:rsidRDefault="00476B92">
            <w:r w:rsidRPr="00512C7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12C70" w:rsidRPr="00512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4E50E5" w:rsidRDefault="004E50E5"/>
          <w:p w:rsidR="00FF7CF8" w:rsidRDefault="00FF7CF8"/>
          <w:p w:rsidR="00FF7CF8" w:rsidRDefault="00FF7CF8"/>
          <w:p w:rsidR="00FF7CF8" w:rsidRDefault="00FF7CF8"/>
          <w:p w:rsidR="00FF7CF8" w:rsidRPr="00FF7CF8" w:rsidRDefault="00FF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>30 min.</w:t>
            </w:r>
          </w:p>
        </w:tc>
        <w:tc>
          <w:tcPr>
            <w:tcW w:w="9214" w:type="dxa"/>
          </w:tcPr>
          <w:p w:rsidR="004046BC" w:rsidRPr="004046BC" w:rsidRDefault="004046BC" w:rsidP="00404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0B0" w:rsidRDefault="00FC64C8" w:rsidP="00D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După explo</w:t>
            </w:r>
            <w:r w:rsidR="00D628EA">
              <w:rPr>
                <w:rFonts w:ascii="Times New Roman" w:hAnsi="Times New Roman" w:cs="Times New Roman"/>
                <w:sz w:val="24"/>
                <w:szCs w:val="24"/>
              </w:rPr>
              <w:t>rarea elementelor care ne definesc identitatea personală, este important înțelegerea  acestui concept în sine.</w:t>
            </w:r>
          </w:p>
          <w:p w:rsidR="00D628EA" w:rsidRDefault="00D628EA" w:rsidP="00D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628EA">
              <w:rPr>
                <w:rFonts w:ascii="Times New Roman" w:hAnsi="Times New Roman" w:cs="Times New Roman"/>
                <w:b/>
                <w:sz w:val="24"/>
                <w:szCs w:val="24"/>
              </w:rPr>
              <w:t>Identitatea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este definită ca „ansamblul trăsăturilor și caracteristicilor care diferențiază o persoană sau un grup de alte persoane sau grupuri, reflectând modul în care cineva se percepe și este perceput de ceilalți. ”</w:t>
            </w:r>
          </w:p>
          <w:p w:rsidR="00D628EA" w:rsidRDefault="00D628EA" w:rsidP="00D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Identitatea joacă un rol esențial</w:t>
            </w:r>
            <w:r w:rsidR="00393C19">
              <w:rPr>
                <w:rFonts w:ascii="Times New Roman" w:hAnsi="Times New Roman" w:cs="Times New Roman"/>
                <w:sz w:val="24"/>
                <w:szCs w:val="24"/>
              </w:rPr>
              <w:t xml:space="preserve"> în definirea sinelui, oferindu-i fiecărei persoane un sentiment de continuitate , unicitate și apartenență la o comunitate. Ea influențează modul în care ne percepem, luăm decizii și interacționăm cu lumea din jur, contribuind la dezvoltarea stimei de sine sănătoase și la integrarea armonioasă în societate.</w:t>
            </w:r>
          </w:p>
          <w:p w:rsidR="00393C19" w:rsidRDefault="00393C19" w:rsidP="00D6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Deoarece identitatea personală joacă un rol esențial în definirea sinelui și în modul în care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raportează la lumea înconjurătoare, activitatea „ Capsula timpului ” </w:t>
            </w:r>
            <w:r w:rsidR="00242891">
              <w:rPr>
                <w:rFonts w:ascii="Times New Roman" w:hAnsi="Times New Roman" w:cs="Times New Roman"/>
                <w:sz w:val="24"/>
                <w:szCs w:val="24"/>
              </w:rPr>
              <w:t xml:space="preserve">, „ Puzzle –ul identității 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oferă elevilor oportunitatea de a reflecta  asupra proprii evoluții, ajutându-i să conștientizeze atât elementele constante ale identității lor, cât și posibilele schimbări ce pot apărea odată cu trecerea timpului.</w:t>
            </w:r>
          </w:p>
          <w:p w:rsidR="00393C19" w:rsidRDefault="00393C19" w:rsidP="00D6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393C19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4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428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242891">
              <w:rPr>
                <w:rFonts w:ascii="Times New Roman" w:hAnsi="Times New Roman" w:cs="Times New Roman"/>
                <w:b/>
                <w:sz w:val="24"/>
                <w:szCs w:val="24"/>
              </w:rPr>
              <w:t>„ Puzzle-ul identității ”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b/>
                <w:sz w:val="24"/>
                <w:szCs w:val="24"/>
              </w:rPr>
              <w:t>Desfășurarea activității: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pStyle w:val="List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Fiecare elev primește o foaie cu o piesă de puzzle (decupată anterior de profesor).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pStyle w:val="List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 xml:space="preserve">Pe piesă, elevii trebuie să scrie cinci elemente care definesc identitatea lor, de exemplu: 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pStyle w:val="List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Numele și semnificația acestuia (ex. „Mă numesc Andrei, iar numele meu înseamnă «curajos»”).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pStyle w:val="List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Originea (ex. „Sunt din satul X, unde avem o tradiție frumoasă de a cânta la fluier”).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pStyle w:val="List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pasiune (ex. „Îmi place să desenez pentru că îmi exprim emoțiile prin culori”).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pStyle w:val="List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valoare personală (ex. „Apreciez sinceritatea pentru că este temelia unei prietenii adevărate”).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pStyle w:val="List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trăsătură de caracter (ex. „Sunt o persoană perseverentă, nu renunț ușor la ceea ce îmi propun”).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După ce au completat piesele, elevii lucrează în grupuri pentru a îmbina piesele puzzle-ului, descoperind asemănări și diferențe între identitățile lor.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La final, profesorul va crea un colaj mare al identităților clasei, lipind toate piesele pe un panou.</w:t>
            </w:r>
          </w:p>
          <w:p w:rsid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tabs>
                <w:tab w:val="left" w:pos="6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„ Capsula timpului - Eu peste 10 ani .”</w:t>
            </w:r>
            <w:r w:rsidRPr="002428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b/>
                <w:sz w:val="24"/>
                <w:szCs w:val="24"/>
              </w:rPr>
              <w:t>Desfășurarea activității: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>Elevii sunt invitați să își imagineze cum vor fi peste  10 ani și să scrie o scrisoare către sine.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 xml:space="preserve">Scrisoarea trebuie să includă: 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>scurtă descriere a identității lor actuale („Astăzi sunt un elev de clasa a V-a, pasionat de citit și fotbal.”).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>Cum cred că vor fi în viitor („Îmi imaginez că voi fi un arhitect care construiește case prietenoase cu natura.”).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>Ce trăsături vor să păstreze („Sper să rămân la fel de curios și dornic de a învăța.”).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>Ce speră să își dezvolte („Aș vrea să fiu mai încrezător în mine și să învăț mai multe limbi străine.”).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Scrisorile sunt sigilate și păstrate de profesor într-o cutie numită „Capsula timpului”.</w:t>
            </w: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Profesorul le va returna scrisorile în clasa a IX-a, pentru ca elevii să vadă cum au evoluat.</w:t>
            </w: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Moment de reflecție:</w:t>
            </w:r>
          </w:p>
          <w:p w:rsidR="00242891" w:rsidRPr="00242891" w:rsidRDefault="00D67AA8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891" w:rsidRPr="0024289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Cum crede</w:t>
            </w:r>
            <w:r w:rsidR="00242891" w:rsidRPr="00242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elevul  identitatea lui </w:t>
            </w:r>
            <w:r w:rsidR="00242891" w:rsidRPr="00242891">
              <w:rPr>
                <w:rFonts w:ascii="Times New Roman" w:hAnsi="Times New Roman" w:cs="Times New Roman"/>
                <w:sz w:val="24"/>
                <w:szCs w:val="24"/>
              </w:rPr>
              <w:t xml:space="preserve"> va rămâne aceeași sau se va schimba în timp? De ce?”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Elevii răspund în grupuri mici, apoi se împărtășesc idei în clasă.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AA8" w:rsidRPr="00242891" w:rsidRDefault="00D67AA8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D67AA8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„ </w:t>
            </w:r>
            <w:r w:rsidR="00242891"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Jocul Identităților Mi</w:t>
            </w: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sterioase – Descoperă cine ești ! ”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Desfășurarea activității:</w:t>
            </w: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>Profesorul pregătește bilețele cu numele unor personalități cunoscute (ex. Mihai Eminescu, Simona Halep, Albert Einstein, Cleopatra, Leonardo da Vinci, Mozart etc.).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>Fiecare elev extrage un bilet și fără să se uite, îl lipește pe frunte (sau pe spate).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D67AA8">
            <w:pPr>
              <w:pStyle w:val="Listparagraf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sz w:val="24"/>
                <w:szCs w:val="24"/>
              </w:rPr>
              <w:t xml:space="preserve">Pe rând, fiecare elev trebuie să ghicească cine este punând întrebări la care ceilalți pot răspunde doar cu „da” sau „nu”. 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Ex. „Sunt un scriitor?” (Da).</w:t>
            </w: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„Sunt din România?” (Da).</w:t>
            </w: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„Am scris poezii?” (Da).</w:t>
            </w: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891" w:rsidRPr="00D67AA8" w:rsidRDefault="00242891" w:rsidP="00242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A8">
              <w:rPr>
                <w:rFonts w:ascii="Times New Roman" w:hAnsi="Times New Roman" w:cs="Times New Roman"/>
                <w:b/>
                <w:sz w:val="24"/>
                <w:szCs w:val="24"/>
              </w:rPr>
              <w:t>„Sunt Mihai Eminescu?” (Da!).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 xml:space="preserve">După ce descoperă cine sunt, fiecare elev spune o trăsătură a acelei personalități pe care o admiră și cum ar putea să o aplice în viața lor. 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„Îmi place că Mihai Eminescu a fost un om pasionat de cunoaștere. Și eu vreau să citesc mai mult ca să învăț lucruri noi.”</w:t>
            </w: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1" w:rsidRPr="00242891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91">
              <w:rPr>
                <w:rFonts w:ascii="Times New Roman" w:hAnsi="Times New Roman" w:cs="Times New Roman"/>
                <w:sz w:val="24"/>
                <w:szCs w:val="24"/>
              </w:rPr>
              <w:t xml:space="preserve">Opțional: Se pot include personalități din domenii diverse, astfel încât elevii să descopere modele </w:t>
            </w:r>
            <w:proofErr w:type="spellStart"/>
            <w:r w:rsidRPr="00242891">
              <w:rPr>
                <w:rFonts w:ascii="Times New Roman" w:hAnsi="Times New Roman" w:cs="Times New Roman"/>
                <w:sz w:val="24"/>
                <w:szCs w:val="24"/>
              </w:rPr>
              <w:t>inspiraționale</w:t>
            </w:r>
            <w:proofErr w:type="spellEnd"/>
            <w:r w:rsidRPr="00242891">
              <w:rPr>
                <w:rFonts w:ascii="Times New Roman" w:hAnsi="Times New Roman" w:cs="Times New Roman"/>
                <w:sz w:val="24"/>
                <w:szCs w:val="24"/>
              </w:rPr>
              <w:t xml:space="preserve"> diferite.</w:t>
            </w:r>
          </w:p>
          <w:p w:rsidR="00242891" w:rsidRPr="00D628EA" w:rsidRDefault="00242891" w:rsidP="0024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19" w:rsidRPr="00D628EA" w:rsidRDefault="00393C19" w:rsidP="00393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50E5" w:rsidRDefault="004E50E5"/>
          <w:p w:rsidR="00F62C14" w:rsidRDefault="00F62C14"/>
          <w:p w:rsidR="00F62C14" w:rsidRDefault="00F62C14"/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Învățarea prin descoperire – elevii analizează definiția identității și importanța ei.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 xml:space="preserve">Metoda „Puzzle-ul identității” – fiecare elev completează piese de puzzle cu trăsături definitorii și le îmbină cu ale </w:t>
            </w:r>
            <w:r w:rsidRPr="00BD7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colegilor.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Metoda „Capsula timpului” – elevii scriu o scrisoare către sine, reflectând asupra propriei evoluții.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Tehnici didactice: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Gândire critică – analizarea modului în care identitatea personală evoluează.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Lucru în echipă – colaborare în completarea puzzle-ului identității.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14" w:rsidRPr="00453443" w:rsidRDefault="00BD74E1" w:rsidP="00BD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1">
              <w:rPr>
                <w:rFonts w:ascii="Times New Roman" w:hAnsi="Times New Roman" w:cs="Times New Roman"/>
                <w:sz w:val="24"/>
                <w:szCs w:val="24"/>
              </w:rPr>
              <w:t>Exprimare scrisă – elevii formulează gânduri despre propria identitate în scrisoarea către viitor.</w:t>
            </w:r>
          </w:p>
          <w:p w:rsidR="004A7D90" w:rsidRDefault="004A7D90" w:rsidP="004A7D90"/>
          <w:p w:rsidR="004A7D90" w:rsidRDefault="004A7D90" w:rsidP="004A7D90"/>
          <w:p w:rsidR="004A7D90" w:rsidRDefault="004A7D90" w:rsidP="004A7D90"/>
          <w:p w:rsidR="004A7D90" w:rsidRDefault="004A7D90" w:rsidP="004A7D90"/>
          <w:p w:rsidR="004A7D90" w:rsidRDefault="004A7D90" w:rsidP="004A7D90"/>
          <w:p w:rsidR="004A7D90" w:rsidRDefault="004A7D90" w:rsidP="004A7D90"/>
          <w:p w:rsidR="004A7D90" w:rsidRP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90" w:rsidRDefault="004A7D90" w:rsidP="004A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14" w:rsidRPr="00D67AA8" w:rsidRDefault="00F62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14" w:rsidRPr="00F62C14" w:rsidRDefault="00F62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0E5" w:rsidTr="009B649F">
        <w:trPr>
          <w:trHeight w:val="1555"/>
        </w:trPr>
        <w:tc>
          <w:tcPr>
            <w:tcW w:w="1276" w:type="dxa"/>
          </w:tcPr>
          <w:p w:rsidR="004E50E5" w:rsidRPr="00EE5BE7" w:rsidRDefault="00EE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49" w:type="dxa"/>
          </w:tcPr>
          <w:p w:rsidR="004E50E5" w:rsidRDefault="004E50E5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Pr="00FF7CF8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12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4E50E5" w:rsidRDefault="004E50E5"/>
          <w:p w:rsidR="00FF7CF8" w:rsidRDefault="00FF7CF8"/>
          <w:p w:rsidR="00FF7CF8" w:rsidRPr="00FF7CF8" w:rsidRDefault="00FF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>5 min.</w:t>
            </w:r>
          </w:p>
        </w:tc>
        <w:tc>
          <w:tcPr>
            <w:tcW w:w="9214" w:type="dxa"/>
          </w:tcPr>
          <w:p w:rsidR="00C909D0" w:rsidRPr="00C909D0" w:rsidRDefault="00C909D0" w:rsidP="00C9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44" w:rsidRPr="00B50744" w:rsidRDefault="00B50744" w:rsidP="00B50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„Umbra etichetelor” </w:t>
            </w:r>
          </w:p>
          <w:p w:rsidR="00B50744" w:rsidRPr="00B50744" w:rsidRDefault="00B50744" w:rsidP="00B5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44" w:rsidRPr="00B50744" w:rsidRDefault="00B50744" w:rsidP="00B50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744">
              <w:rPr>
                <w:rFonts w:ascii="Times New Roman" w:hAnsi="Times New Roman" w:cs="Times New Roman"/>
                <w:b/>
                <w:sz w:val="24"/>
                <w:szCs w:val="24"/>
              </w:rPr>
              <w:t>Desfășurarea activității:</w:t>
            </w:r>
          </w:p>
          <w:p w:rsidR="00B50744" w:rsidRPr="00B50744" w:rsidRDefault="00B50744" w:rsidP="00B5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Elevii primesc bilețele cu diver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etichete (ex. „timid”, „ambiț</w:t>
            </w: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ios”, „ciudat”, „lider”). Fără să își vadă eticheta, se plimbă prin clasă și interacționează cu ceilalți, care trebuie să le vorbească și să îi trateze conform etichetei primite.</w:t>
            </w:r>
          </w:p>
          <w:p w:rsidR="00B50744" w:rsidRPr="00B50744" w:rsidRDefault="00B50744" w:rsidP="00B5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După 5 minute, elevii își descoperă eticheta și discută: Cum s-au simțit? Ce impact au avut aceste „roluri”?</w:t>
            </w:r>
          </w:p>
          <w:p w:rsidR="00B50744" w:rsidRPr="00B50744" w:rsidRDefault="00B50744" w:rsidP="00B5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Se analizează pericolele stereotipurilor și etichetării sociale.</w:t>
            </w:r>
          </w:p>
          <w:p w:rsidR="00B50744" w:rsidRPr="00B50744" w:rsidRDefault="00B50744" w:rsidP="00B5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Întrebare pentru reflecție:</w:t>
            </w:r>
          </w:p>
          <w:p w:rsidR="00B40E8C" w:rsidRPr="00B50744" w:rsidRDefault="00B50744" w:rsidP="00B50744">
            <w:pPr>
              <w:pStyle w:val="Listparagraf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Dacă ar</w:t>
            </w: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 xml:space="preserve"> putea transmite un mesaj împotriva etichetării, care ar fi acesta?</w:t>
            </w:r>
          </w:p>
        </w:tc>
        <w:tc>
          <w:tcPr>
            <w:tcW w:w="3119" w:type="dxa"/>
          </w:tcPr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Experiment social „Umbra etichetelor” – fiecare elev primește o etichetă pe care nu o vede și este tratat conform acesteia.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Dezbatere – discuție despre impactul stereotipurilor și etichetării sociale.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Tehnici didactice: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Joc de rol – elevii experimentează efectele etichetării prin interacțiune.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</w:p>
          <w:p w:rsidR="004A7D90" w:rsidRPr="00D67AA8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Reflecție în grup – analiză a emoțiilor și concluziilor din experiment.</w:t>
            </w:r>
          </w:p>
        </w:tc>
      </w:tr>
      <w:tr w:rsidR="004E50E5" w:rsidTr="00C64F45">
        <w:tc>
          <w:tcPr>
            <w:tcW w:w="1276" w:type="dxa"/>
          </w:tcPr>
          <w:p w:rsidR="004E50E5" w:rsidRPr="00FF7CF8" w:rsidRDefault="00EE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>Extindere</w:t>
            </w:r>
          </w:p>
        </w:tc>
        <w:tc>
          <w:tcPr>
            <w:tcW w:w="1149" w:type="dxa"/>
          </w:tcPr>
          <w:p w:rsidR="004E50E5" w:rsidRPr="00512C70" w:rsidRDefault="00512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70">
              <w:rPr>
                <w:rFonts w:ascii="Times New Roman" w:hAnsi="Times New Roman" w:cs="Times New Roman"/>
                <w:sz w:val="24"/>
                <w:szCs w:val="24"/>
              </w:rPr>
              <w:t>O3</w:t>
            </w:r>
          </w:p>
        </w:tc>
        <w:tc>
          <w:tcPr>
            <w:tcW w:w="977" w:type="dxa"/>
          </w:tcPr>
          <w:p w:rsidR="004E50E5" w:rsidRDefault="004E50E5"/>
          <w:p w:rsidR="00FF7CF8" w:rsidRPr="00FF7CF8" w:rsidRDefault="00FF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9214" w:type="dxa"/>
          </w:tcPr>
          <w:p w:rsidR="00B50744" w:rsidRPr="00B50744" w:rsidRDefault="00C909D0" w:rsidP="00B50744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507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50744" w:rsidRPr="00B50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„Blazonul  Identității” </w:t>
            </w:r>
          </w:p>
          <w:p w:rsidR="00B50744" w:rsidRPr="00B50744" w:rsidRDefault="00B50744" w:rsidP="00B5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Fiecare elev creează un blazon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fie digital sau grafic  </w:t>
            </w: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 xml:space="preserve">, incluzând: </w:t>
            </w:r>
          </w:p>
          <w:p w:rsidR="00B50744" w:rsidRPr="00B50744" w:rsidRDefault="00B50744" w:rsidP="00B5074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44" w:rsidRPr="00B50744" w:rsidRDefault="00B50744" w:rsidP="00B50744">
            <w:pPr>
              <w:pStyle w:val="Listparagraf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Un simbol care îl definește</w:t>
            </w:r>
          </w:p>
          <w:p w:rsidR="00B50744" w:rsidRPr="00B50744" w:rsidRDefault="00B50744" w:rsidP="00B5074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44" w:rsidRPr="00B50744" w:rsidRDefault="00B50744" w:rsidP="00B50744">
            <w:pPr>
              <w:pStyle w:val="Listparagraf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culoare reprezentativă</w:t>
            </w:r>
          </w:p>
          <w:p w:rsidR="00B50744" w:rsidRPr="00B50744" w:rsidRDefault="00B50744" w:rsidP="00B5074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44" w:rsidRPr="00B50744" w:rsidRDefault="00B50744" w:rsidP="00B50744">
            <w:pPr>
              <w:pStyle w:val="Listparagraf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Un motto personal</w:t>
            </w:r>
          </w:p>
          <w:p w:rsidR="00B50744" w:rsidRPr="00B50744" w:rsidRDefault="00B50744" w:rsidP="00B50744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70B" w:rsidRPr="00B50744" w:rsidRDefault="00B50744" w:rsidP="00B50744">
            <w:pPr>
              <w:pStyle w:val="Listparagraf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0744">
              <w:rPr>
                <w:rFonts w:ascii="Times New Roman" w:hAnsi="Times New Roman" w:cs="Times New Roman"/>
                <w:sz w:val="24"/>
                <w:szCs w:val="24"/>
              </w:rPr>
              <w:t>Blazoanele sunt expuse la lecția următoare  unde colegii oferă feedback.</w:t>
            </w:r>
          </w:p>
        </w:tc>
        <w:tc>
          <w:tcPr>
            <w:tcW w:w="3119" w:type="dxa"/>
          </w:tcPr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Metoda „Blazonul identității” – elevii creează un blazon care îi reprezintă.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Autoevaluare și feedback colegial – blazoanele sunt prezentate și comentate.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Tehnici didactice: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Exprimare grafică – elevii aleg simboluri și culori pentru a-și ilustra identitatea.</w:t>
            </w:r>
          </w:p>
          <w:p w:rsidR="00BD74E1" w:rsidRPr="00BD74E1" w:rsidRDefault="00BD74E1" w:rsidP="00BD74E1">
            <w:pPr>
              <w:rPr>
                <w:rFonts w:ascii="Times New Roman" w:hAnsi="Times New Roman" w:cs="Times New Roman"/>
              </w:rPr>
            </w:pPr>
          </w:p>
          <w:p w:rsidR="004E50E5" w:rsidRPr="00B50744" w:rsidRDefault="00BD74E1" w:rsidP="00BD74E1">
            <w:pPr>
              <w:rPr>
                <w:rFonts w:ascii="Times New Roman" w:hAnsi="Times New Roman" w:cs="Times New Roman"/>
              </w:rPr>
            </w:pPr>
            <w:r w:rsidRPr="00BD74E1">
              <w:rPr>
                <w:rFonts w:ascii="Times New Roman" w:hAnsi="Times New Roman" w:cs="Times New Roman"/>
              </w:rPr>
              <w:t>Feedback constructiv – colegii oferă comentarii despre blazoanele realizate.</w:t>
            </w:r>
          </w:p>
        </w:tc>
      </w:tr>
    </w:tbl>
    <w:p w:rsidR="004E50E5" w:rsidRDefault="004E50E5"/>
    <w:p w:rsidR="004E50E5" w:rsidRDefault="004E50E5"/>
    <w:p w:rsidR="004E50E5" w:rsidRDefault="004E50E5"/>
    <w:p w:rsidR="004E50E5" w:rsidRDefault="004E50E5"/>
    <w:p w:rsidR="004E50E5" w:rsidRPr="004E50E5" w:rsidRDefault="004E50E5">
      <w:pPr>
        <w:rPr>
          <w:rFonts w:ascii="Times New Roman" w:hAnsi="Times New Roman" w:cs="Times New Roman"/>
          <w:sz w:val="24"/>
          <w:szCs w:val="24"/>
        </w:rPr>
      </w:pPr>
    </w:p>
    <w:sectPr w:rsidR="004E50E5" w:rsidRPr="004E50E5" w:rsidSect="009D5605">
      <w:pgSz w:w="16838" w:h="11906" w:orient="landscape"/>
      <w:pgMar w:top="1701" w:right="1134" w:bottom="850" w:left="1134" w:header="708" w:footer="708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401"/>
    <w:multiLevelType w:val="hybridMultilevel"/>
    <w:tmpl w:val="F07ED2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90A22"/>
    <w:multiLevelType w:val="hybridMultilevel"/>
    <w:tmpl w:val="5EF4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67F06"/>
    <w:multiLevelType w:val="hybridMultilevel"/>
    <w:tmpl w:val="634E3EB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5660"/>
    <w:multiLevelType w:val="hybridMultilevel"/>
    <w:tmpl w:val="31BE9D9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608CF"/>
    <w:multiLevelType w:val="hybridMultilevel"/>
    <w:tmpl w:val="3F44636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C56C6"/>
    <w:multiLevelType w:val="hybridMultilevel"/>
    <w:tmpl w:val="2E7CAC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74FCA"/>
    <w:multiLevelType w:val="hybridMultilevel"/>
    <w:tmpl w:val="A4A60B28"/>
    <w:lvl w:ilvl="0" w:tplc="07A22F0E">
      <w:start w:val="4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>
    <w:nsid w:val="30E44745"/>
    <w:multiLevelType w:val="hybridMultilevel"/>
    <w:tmpl w:val="10061424"/>
    <w:lvl w:ilvl="0" w:tplc="041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33DE0C0E"/>
    <w:multiLevelType w:val="hybridMultilevel"/>
    <w:tmpl w:val="1FC8881E"/>
    <w:lvl w:ilvl="0" w:tplc="222068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81347"/>
    <w:multiLevelType w:val="hybridMultilevel"/>
    <w:tmpl w:val="815E76D4"/>
    <w:lvl w:ilvl="0" w:tplc="E15C36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B29A5"/>
    <w:multiLevelType w:val="hybridMultilevel"/>
    <w:tmpl w:val="8FEE338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B45FA2"/>
    <w:multiLevelType w:val="hybridMultilevel"/>
    <w:tmpl w:val="589820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775E2"/>
    <w:multiLevelType w:val="hybridMultilevel"/>
    <w:tmpl w:val="2308391A"/>
    <w:lvl w:ilvl="0" w:tplc="30EAE2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516DC"/>
    <w:multiLevelType w:val="hybridMultilevel"/>
    <w:tmpl w:val="77D486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01020"/>
    <w:multiLevelType w:val="hybridMultilevel"/>
    <w:tmpl w:val="22A8F0E0"/>
    <w:lvl w:ilvl="0" w:tplc="6194FAFC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29D1E04"/>
    <w:multiLevelType w:val="hybridMultilevel"/>
    <w:tmpl w:val="0D026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47892"/>
    <w:multiLevelType w:val="hybridMultilevel"/>
    <w:tmpl w:val="1FB820B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1321E"/>
    <w:multiLevelType w:val="hybridMultilevel"/>
    <w:tmpl w:val="AC167A6E"/>
    <w:lvl w:ilvl="0" w:tplc="3AEE4746">
      <w:start w:val="1"/>
      <w:numFmt w:val="lowerLetter"/>
      <w:lvlText w:val="%1."/>
      <w:lvlJc w:val="left"/>
      <w:pPr>
        <w:ind w:left="94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68" w:hanging="360"/>
      </w:pPr>
    </w:lvl>
    <w:lvl w:ilvl="2" w:tplc="0418001B" w:tentative="1">
      <w:start w:val="1"/>
      <w:numFmt w:val="lowerRoman"/>
      <w:lvlText w:val="%3."/>
      <w:lvlJc w:val="right"/>
      <w:pPr>
        <w:ind w:left="2388" w:hanging="180"/>
      </w:pPr>
    </w:lvl>
    <w:lvl w:ilvl="3" w:tplc="0418000F" w:tentative="1">
      <w:start w:val="1"/>
      <w:numFmt w:val="decimal"/>
      <w:lvlText w:val="%4."/>
      <w:lvlJc w:val="left"/>
      <w:pPr>
        <w:ind w:left="3108" w:hanging="360"/>
      </w:pPr>
    </w:lvl>
    <w:lvl w:ilvl="4" w:tplc="04180019" w:tentative="1">
      <w:start w:val="1"/>
      <w:numFmt w:val="lowerLetter"/>
      <w:lvlText w:val="%5."/>
      <w:lvlJc w:val="left"/>
      <w:pPr>
        <w:ind w:left="3828" w:hanging="360"/>
      </w:pPr>
    </w:lvl>
    <w:lvl w:ilvl="5" w:tplc="0418001B" w:tentative="1">
      <w:start w:val="1"/>
      <w:numFmt w:val="lowerRoman"/>
      <w:lvlText w:val="%6."/>
      <w:lvlJc w:val="right"/>
      <w:pPr>
        <w:ind w:left="4548" w:hanging="180"/>
      </w:pPr>
    </w:lvl>
    <w:lvl w:ilvl="6" w:tplc="0418000F" w:tentative="1">
      <w:start w:val="1"/>
      <w:numFmt w:val="decimal"/>
      <w:lvlText w:val="%7."/>
      <w:lvlJc w:val="left"/>
      <w:pPr>
        <w:ind w:left="5268" w:hanging="360"/>
      </w:pPr>
    </w:lvl>
    <w:lvl w:ilvl="7" w:tplc="04180019" w:tentative="1">
      <w:start w:val="1"/>
      <w:numFmt w:val="lowerLetter"/>
      <w:lvlText w:val="%8."/>
      <w:lvlJc w:val="left"/>
      <w:pPr>
        <w:ind w:left="5988" w:hanging="360"/>
      </w:pPr>
    </w:lvl>
    <w:lvl w:ilvl="8" w:tplc="0418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>
    <w:nsid w:val="5AF414D1"/>
    <w:multiLevelType w:val="hybridMultilevel"/>
    <w:tmpl w:val="00BECE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F600E"/>
    <w:multiLevelType w:val="hybridMultilevel"/>
    <w:tmpl w:val="F4D2A9CA"/>
    <w:lvl w:ilvl="0" w:tplc="27F08930">
      <w:start w:val="5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>
    <w:nsid w:val="5FD66C39"/>
    <w:multiLevelType w:val="hybridMultilevel"/>
    <w:tmpl w:val="4BE898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B4618"/>
    <w:multiLevelType w:val="hybridMultilevel"/>
    <w:tmpl w:val="F25431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11BFE"/>
    <w:multiLevelType w:val="hybridMultilevel"/>
    <w:tmpl w:val="E48EAD0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2546E"/>
    <w:multiLevelType w:val="hybridMultilevel"/>
    <w:tmpl w:val="BD68E52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A426D"/>
    <w:multiLevelType w:val="hybridMultilevel"/>
    <w:tmpl w:val="D18A3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B0016"/>
    <w:multiLevelType w:val="hybridMultilevel"/>
    <w:tmpl w:val="A7F01246"/>
    <w:lvl w:ilvl="0" w:tplc="32FC7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47DC8"/>
    <w:multiLevelType w:val="hybridMultilevel"/>
    <w:tmpl w:val="252C8242"/>
    <w:lvl w:ilvl="0" w:tplc="3AEE474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A7718C"/>
    <w:multiLevelType w:val="hybridMultilevel"/>
    <w:tmpl w:val="676033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24D4C"/>
    <w:multiLevelType w:val="hybridMultilevel"/>
    <w:tmpl w:val="4F9A525A"/>
    <w:lvl w:ilvl="0" w:tplc="C8226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1B7BB1"/>
    <w:multiLevelType w:val="hybridMultilevel"/>
    <w:tmpl w:val="3FF4E29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0"/>
  </w:num>
  <w:num w:numId="8">
    <w:abstractNumId w:val="20"/>
  </w:num>
  <w:num w:numId="9">
    <w:abstractNumId w:val="23"/>
  </w:num>
  <w:num w:numId="10">
    <w:abstractNumId w:val="22"/>
  </w:num>
  <w:num w:numId="11">
    <w:abstractNumId w:val="24"/>
  </w:num>
  <w:num w:numId="12">
    <w:abstractNumId w:val="9"/>
  </w:num>
  <w:num w:numId="13">
    <w:abstractNumId w:val="28"/>
  </w:num>
  <w:num w:numId="14">
    <w:abstractNumId w:val="1"/>
  </w:num>
  <w:num w:numId="15">
    <w:abstractNumId w:val="29"/>
  </w:num>
  <w:num w:numId="16">
    <w:abstractNumId w:val="15"/>
  </w:num>
  <w:num w:numId="17">
    <w:abstractNumId w:val="3"/>
  </w:num>
  <w:num w:numId="18">
    <w:abstractNumId w:val="2"/>
  </w:num>
  <w:num w:numId="19">
    <w:abstractNumId w:val="7"/>
  </w:num>
  <w:num w:numId="20">
    <w:abstractNumId w:val="27"/>
  </w:num>
  <w:num w:numId="21">
    <w:abstractNumId w:val="26"/>
  </w:num>
  <w:num w:numId="22">
    <w:abstractNumId w:val="5"/>
  </w:num>
  <w:num w:numId="23">
    <w:abstractNumId w:val="16"/>
  </w:num>
  <w:num w:numId="24">
    <w:abstractNumId w:val="11"/>
  </w:num>
  <w:num w:numId="25">
    <w:abstractNumId w:val="10"/>
  </w:num>
  <w:num w:numId="26">
    <w:abstractNumId w:val="17"/>
  </w:num>
  <w:num w:numId="27">
    <w:abstractNumId w:val="19"/>
  </w:num>
  <w:num w:numId="28">
    <w:abstractNumId w:val="13"/>
  </w:num>
  <w:num w:numId="29">
    <w:abstractNumId w:val="6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0E5"/>
    <w:rsid w:val="00004952"/>
    <w:rsid w:val="00021C66"/>
    <w:rsid w:val="000B3FAE"/>
    <w:rsid w:val="000B40F8"/>
    <w:rsid w:val="00105932"/>
    <w:rsid w:val="0014587A"/>
    <w:rsid w:val="00150174"/>
    <w:rsid w:val="00155710"/>
    <w:rsid w:val="001D1073"/>
    <w:rsid w:val="00234C20"/>
    <w:rsid w:val="00242891"/>
    <w:rsid w:val="002C4A32"/>
    <w:rsid w:val="002E0341"/>
    <w:rsid w:val="002E4D64"/>
    <w:rsid w:val="003015EE"/>
    <w:rsid w:val="00302887"/>
    <w:rsid w:val="003110EA"/>
    <w:rsid w:val="003331F4"/>
    <w:rsid w:val="00393C19"/>
    <w:rsid w:val="003A68B9"/>
    <w:rsid w:val="004046BC"/>
    <w:rsid w:val="004120B0"/>
    <w:rsid w:val="00453443"/>
    <w:rsid w:val="00454E93"/>
    <w:rsid w:val="00476B92"/>
    <w:rsid w:val="004A7D90"/>
    <w:rsid w:val="004B0F20"/>
    <w:rsid w:val="004D2CD8"/>
    <w:rsid w:val="004D5EF4"/>
    <w:rsid w:val="004E34C7"/>
    <w:rsid w:val="004E50E5"/>
    <w:rsid w:val="004F74C9"/>
    <w:rsid w:val="00512C70"/>
    <w:rsid w:val="00540D4A"/>
    <w:rsid w:val="005476C2"/>
    <w:rsid w:val="005E4DEC"/>
    <w:rsid w:val="00616130"/>
    <w:rsid w:val="00636CE1"/>
    <w:rsid w:val="00671A1D"/>
    <w:rsid w:val="00672EED"/>
    <w:rsid w:val="00697C81"/>
    <w:rsid w:val="006A0F20"/>
    <w:rsid w:val="00736AE4"/>
    <w:rsid w:val="00783ED5"/>
    <w:rsid w:val="007F1794"/>
    <w:rsid w:val="008063F1"/>
    <w:rsid w:val="00872D79"/>
    <w:rsid w:val="0088070B"/>
    <w:rsid w:val="008A44E1"/>
    <w:rsid w:val="008B22EB"/>
    <w:rsid w:val="008B7DDA"/>
    <w:rsid w:val="008C69C5"/>
    <w:rsid w:val="00967F9D"/>
    <w:rsid w:val="00995A9B"/>
    <w:rsid w:val="009B649F"/>
    <w:rsid w:val="009D5605"/>
    <w:rsid w:val="00A125B9"/>
    <w:rsid w:val="00A132DE"/>
    <w:rsid w:val="00B40E8C"/>
    <w:rsid w:val="00B50744"/>
    <w:rsid w:val="00B55C98"/>
    <w:rsid w:val="00B833BC"/>
    <w:rsid w:val="00B952EB"/>
    <w:rsid w:val="00BC0454"/>
    <w:rsid w:val="00BD2F95"/>
    <w:rsid w:val="00BD4C48"/>
    <w:rsid w:val="00BD74E1"/>
    <w:rsid w:val="00C02A0B"/>
    <w:rsid w:val="00C10979"/>
    <w:rsid w:val="00C40BB8"/>
    <w:rsid w:val="00C5138A"/>
    <w:rsid w:val="00C64F45"/>
    <w:rsid w:val="00C909D0"/>
    <w:rsid w:val="00CE14B1"/>
    <w:rsid w:val="00D11DF1"/>
    <w:rsid w:val="00D36041"/>
    <w:rsid w:val="00D45E83"/>
    <w:rsid w:val="00D628EA"/>
    <w:rsid w:val="00D67AA8"/>
    <w:rsid w:val="00D837AE"/>
    <w:rsid w:val="00E24022"/>
    <w:rsid w:val="00E34243"/>
    <w:rsid w:val="00E774AB"/>
    <w:rsid w:val="00EB1E77"/>
    <w:rsid w:val="00EE5BE7"/>
    <w:rsid w:val="00F01D32"/>
    <w:rsid w:val="00F16022"/>
    <w:rsid w:val="00F2274B"/>
    <w:rsid w:val="00F42335"/>
    <w:rsid w:val="00F45A7C"/>
    <w:rsid w:val="00F62C14"/>
    <w:rsid w:val="00FC103B"/>
    <w:rsid w:val="00FC4F37"/>
    <w:rsid w:val="00FC64C8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B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E5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636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1838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2024-12-12T15:28:00Z</cp:lastPrinted>
  <dcterms:created xsi:type="dcterms:W3CDTF">2025-03-07T08:18:00Z</dcterms:created>
  <dcterms:modified xsi:type="dcterms:W3CDTF">2025-03-17T17:17:00Z</dcterms:modified>
</cp:coreProperties>
</file>