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88" w:rsidRPr="00886362" w:rsidRDefault="00CB7ADC" w:rsidP="0088636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-72390</wp:posOffset>
            </wp:positionV>
            <wp:extent cx="2105025" cy="781050"/>
            <wp:effectExtent l="0" t="0" r="0" b="0"/>
            <wp:wrapSquare wrapText="bothSides"/>
            <wp:docPr id="2" name="Рисунок 2" descr="_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_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4B88" w:rsidRPr="00886362">
        <w:rPr>
          <w:rFonts w:ascii="Times New Roman" w:hAnsi="Times New Roman" w:cs="Times New Roman"/>
          <w:color w:val="000000"/>
          <w:sz w:val="20"/>
          <w:szCs w:val="20"/>
        </w:rPr>
        <w:t>Ре</w:t>
      </w:r>
      <w:r w:rsidR="009B1CF4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="00104B88" w:rsidRPr="00886362">
        <w:rPr>
          <w:rFonts w:ascii="Times New Roman" w:hAnsi="Times New Roman" w:cs="Times New Roman"/>
          <w:color w:val="000000"/>
          <w:sz w:val="20"/>
          <w:szCs w:val="20"/>
        </w:rPr>
        <w:t>ламно-производственная компания «НЕОН»</w:t>
      </w:r>
    </w:p>
    <w:p w:rsidR="00104B88" w:rsidRPr="00886362" w:rsidRDefault="00C47189" w:rsidP="0088636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(ИП Суркова С.С</w:t>
      </w:r>
      <w:r w:rsidR="00104B88" w:rsidRPr="00886362">
        <w:rPr>
          <w:rFonts w:ascii="Times New Roman" w:hAnsi="Times New Roman" w:cs="Times New Roman"/>
          <w:color w:val="000000"/>
          <w:sz w:val="20"/>
          <w:szCs w:val="20"/>
        </w:rPr>
        <w:t xml:space="preserve">.) </w:t>
      </w:r>
    </w:p>
    <w:p w:rsidR="00104B88" w:rsidRPr="00886362" w:rsidRDefault="00104B88" w:rsidP="0088636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86362">
        <w:rPr>
          <w:rFonts w:ascii="Times New Roman" w:hAnsi="Times New Roman" w:cs="Times New Roman"/>
          <w:color w:val="000000"/>
          <w:sz w:val="20"/>
          <w:szCs w:val="20"/>
        </w:rPr>
        <w:t>Г. Рязань, ул. Либ</w:t>
      </w:r>
      <w:r w:rsidR="00886362" w:rsidRPr="00886362">
        <w:rPr>
          <w:rFonts w:ascii="Times New Roman" w:hAnsi="Times New Roman" w:cs="Times New Roman"/>
          <w:color w:val="000000"/>
          <w:sz w:val="20"/>
          <w:szCs w:val="20"/>
        </w:rPr>
        <w:t>к</w:t>
      </w:r>
      <w:r w:rsidRPr="00886362">
        <w:rPr>
          <w:rFonts w:ascii="Times New Roman" w:hAnsi="Times New Roman" w:cs="Times New Roman"/>
          <w:color w:val="000000"/>
          <w:sz w:val="20"/>
          <w:szCs w:val="20"/>
        </w:rPr>
        <w:t>нехта, д.9</w:t>
      </w:r>
    </w:p>
    <w:p w:rsidR="00104B88" w:rsidRPr="00591E8F" w:rsidRDefault="00BC5DD7" w:rsidP="0088636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hyperlink r:id="rId5" w:history="1">
        <w:r w:rsidR="00104B88" w:rsidRPr="0088636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104B88" w:rsidRPr="00591E8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="00104B88" w:rsidRPr="0088636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neonly</w:t>
        </w:r>
        <w:r w:rsidR="00104B88" w:rsidRPr="00591E8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="00104B88" w:rsidRPr="0088636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591E8F" w:rsidRPr="00591E8F">
        <w:rPr>
          <w:lang w:val="en-US"/>
        </w:rPr>
        <w:t xml:space="preserve"> </w:t>
      </w:r>
      <w:r w:rsidR="00886362" w:rsidRPr="00886362">
        <w:rPr>
          <w:rFonts w:ascii="Times New Roman" w:hAnsi="Times New Roman" w:cs="Times New Roman"/>
          <w:color w:val="000000"/>
          <w:sz w:val="20"/>
          <w:szCs w:val="20"/>
          <w:lang w:val="en-US"/>
        </w:rPr>
        <w:t>email</w:t>
      </w:r>
      <w:r w:rsidR="00886362" w:rsidRPr="00591E8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: </w:t>
      </w:r>
      <w:hyperlink r:id="rId6" w:history="1">
        <w:r w:rsidR="00104B88" w:rsidRPr="00591E8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990980@</w:t>
        </w:r>
        <w:r w:rsidR="00104B88" w:rsidRPr="0088636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neonly</w:t>
        </w:r>
        <w:r w:rsidR="00104B88" w:rsidRPr="00591E8F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="00104B88" w:rsidRPr="0088636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9E1608" w:rsidRDefault="004602DB" w:rsidP="0088636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+7</w:t>
      </w:r>
      <w:r w:rsidRPr="004602DB">
        <w:rPr>
          <w:rFonts w:ascii="Times New Roman" w:hAnsi="Times New Roman" w:cs="Times New Roman"/>
          <w:color w:val="000000"/>
          <w:sz w:val="20"/>
          <w:szCs w:val="20"/>
        </w:rPr>
        <w:t xml:space="preserve"> (4912) 55</w:t>
      </w:r>
      <w:r>
        <w:rPr>
          <w:rFonts w:ascii="Times New Roman" w:hAnsi="Times New Roman" w:cs="Times New Roman"/>
          <w:color w:val="000000"/>
          <w:sz w:val="20"/>
          <w:szCs w:val="20"/>
        </w:rPr>
        <w:t>-9</w:t>
      </w:r>
      <w:r w:rsidRPr="004602DB"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4602DB">
        <w:rPr>
          <w:rFonts w:ascii="Times New Roman" w:hAnsi="Times New Roman" w:cs="Times New Roman"/>
          <w:color w:val="000000"/>
          <w:sz w:val="20"/>
          <w:szCs w:val="20"/>
        </w:rPr>
        <w:t>64</w:t>
      </w:r>
      <w:r w:rsidR="00591E8F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104B88" w:rsidRPr="00886362">
        <w:rPr>
          <w:rFonts w:ascii="Times New Roman" w:hAnsi="Times New Roman" w:cs="Times New Roman"/>
          <w:color w:val="000000"/>
          <w:sz w:val="20"/>
          <w:szCs w:val="20"/>
        </w:rPr>
        <w:t>+</w:t>
      </w: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4602DB">
        <w:rPr>
          <w:rFonts w:ascii="Times New Roman" w:hAnsi="Times New Roman" w:cs="Times New Roman"/>
          <w:color w:val="000000"/>
          <w:sz w:val="20"/>
          <w:szCs w:val="20"/>
        </w:rPr>
        <w:t>-910-504-64-64</w:t>
      </w:r>
    </w:p>
    <w:p w:rsidR="00886362" w:rsidRDefault="00886362" w:rsidP="0088636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B7ADC" w:rsidRDefault="00CB7ADC" w:rsidP="0088636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B7ADC" w:rsidRDefault="00CB7ADC" w:rsidP="0088636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B7ADC" w:rsidRPr="00CB7ADC" w:rsidRDefault="00CB7ADC" w:rsidP="00CB7ADC">
      <w:pPr>
        <w:spacing w:after="0" w:line="360" w:lineRule="auto"/>
        <w:ind w:left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B7AD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Карточка основных сведений предприятия</w:t>
      </w:r>
    </w:p>
    <w:p w:rsidR="00104B88" w:rsidRPr="008B7411" w:rsidRDefault="00104B88" w:rsidP="008B741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2"/>
        <w:gridCol w:w="5082"/>
      </w:tblGrid>
      <w:tr w:rsidR="00CB7ADC" w:rsidRPr="00CB7ADC" w:rsidTr="004555ED">
        <w:trPr>
          <w:trHeight w:val="1083"/>
        </w:trPr>
        <w:tc>
          <w:tcPr>
            <w:tcW w:w="4542" w:type="dxa"/>
          </w:tcPr>
          <w:p w:rsidR="00CB7ADC" w:rsidRPr="00CB7ADC" w:rsidRDefault="00CB7ADC" w:rsidP="00CB7ADC">
            <w:pPr>
              <w:keepNext/>
              <w:spacing w:before="240" w:after="60" w:line="240" w:lineRule="auto"/>
              <w:outlineLvl w:val="0"/>
              <w:rPr>
                <w:rFonts w:ascii="Times New Roman" w:eastAsia="SimSu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CB7ADC">
              <w:rPr>
                <w:rFonts w:ascii="Times New Roman" w:eastAsia="SimSu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Полное </w:t>
            </w:r>
            <w:r w:rsidRPr="00CB7ADC">
              <w:rPr>
                <w:rFonts w:ascii="Times New Roman" w:eastAsia="SimSun" w:hAnsi="Times New Roman" w:cs="Times New Roman"/>
                <w:kern w:val="32"/>
                <w:sz w:val="24"/>
                <w:szCs w:val="24"/>
                <w:lang w:eastAsia="ru-RU"/>
              </w:rPr>
              <w:t>наименование предприятия</w:t>
            </w:r>
          </w:p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7AD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(в соответствии с учредительными документами)</w:t>
            </w:r>
          </w:p>
        </w:tc>
        <w:tc>
          <w:tcPr>
            <w:tcW w:w="5082" w:type="dxa"/>
          </w:tcPr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B7ADC" w:rsidRPr="00CB7ADC" w:rsidRDefault="004A3347" w:rsidP="00CB7AD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4A334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Индивидуальный предприниматель Суркова Светлана Сергеевна</w:t>
            </w:r>
          </w:p>
        </w:tc>
      </w:tr>
      <w:tr w:rsidR="00CB7ADC" w:rsidRPr="00CB7ADC" w:rsidTr="004555ED">
        <w:trPr>
          <w:trHeight w:val="893"/>
        </w:trPr>
        <w:tc>
          <w:tcPr>
            <w:tcW w:w="4542" w:type="dxa"/>
          </w:tcPr>
          <w:p w:rsidR="00CB7ADC" w:rsidRPr="00CB7ADC" w:rsidRDefault="00CB7ADC" w:rsidP="00CB7ADC">
            <w:pPr>
              <w:keepNext/>
              <w:spacing w:before="240" w:after="60" w:line="240" w:lineRule="auto"/>
              <w:outlineLvl w:val="0"/>
              <w:rPr>
                <w:rFonts w:ascii="Times New Roman" w:eastAsia="SimSu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CB7ADC">
              <w:rPr>
                <w:rFonts w:ascii="Times New Roman" w:eastAsia="SimSun" w:hAnsi="Times New Roman" w:cs="Times New Roman"/>
                <w:bCs/>
                <w:kern w:val="32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082" w:type="dxa"/>
          </w:tcPr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B7ADC" w:rsidRPr="00CB7ADC" w:rsidRDefault="004A3347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A334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Индивидуальный предприниматель Суркова Светлана Сергеевна</w:t>
            </w:r>
          </w:p>
        </w:tc>
      </w:tr>
      <w:tr w:rsidR="00CB7ADC" w:rsidRPr="00CB7ADC" w:rsidTr="004555ED">
        <w:trPr>
          <w:trHeight w:val="656"/>
        </w:trPr>
        <w:tc>
          <w:tcPr>
            <w:tcW w:w="4542" w:type="dxa"/>
          </w:tcPr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7AD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B7ADC" w:rsidRPr="00CB7ADC" w:rsidRDefault="00A50DD7" w:rsidP="00A50DD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390000</w:t>
            </w:r>
            <w:r w:rsidR="00CB7ADC" w:rsidRPr="00CB7AD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г. Рязань,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Николодворянская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5, кв. 3</w:t>
            </w:r>
            <w:r w:rsidR="00CB7ADC" w:rsidRPr="00CB7AD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7ADC" w:rsidRPr="00CB7ADC" w:rsidTr="004555ED">
        <w:trPr>
          <w:trHeight w:val="670"/>
        </w:trPr>
        <w:tc>
          <w:tcPr>
            <w:tcW w:w="4542" w:type="dxa"/>
          </w:tcPr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7AD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5082" w:type="dxa"/>
          </w:tcPr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B7ADC" w:rsidRPr="00CB7ADC" w:rsidRDefault="00191F76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91F7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390000 г. Рязань, ул. </w:t>
            </w:r>
            <w:proofErr w:type="spellStart"/>
            <w:r w:rsidRPr="00191F7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Николодворянская</w:t>
            </w:r>
            <w:proofErr w:type="spellEnd"/>
            <w:r w:rsidRPr="00191F7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 д. 5, кв. 31</w:t>
            </w:r>
          </w:p>
        </w:tc>
      </w:tr>
      <w:tr w:rsidR="00CB7ADC" w:rsidRPr="00CB7ADC" w:rsidTr="004555ED">
        <w:trPr>
          <w:trHeight w:val="290"/>
        </w:trPr>
        <w:tc>
          <w:tcPr>
            <w:tcW w:w="4542" w:type="dxa"/>
          </w:tcPr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7AD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5082" w:type="dxa"/>
          </w:tcPr>
          <w:p w:rsidR="00CB7ADC" w:rsidRPr="00CB7ADC" w:rsidRDefault="009B1CF4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B1CF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+7-910-504-64-64</w:t>
            </w:r>
          </w:p>
        </w:tc>
      </w:tr>
      <w:tr w:rsidR="00CB7ADC" w:rsidRPr="00CB7ADC" w:rsidTr="004555ED">
        <w:trPr>
          <w:trHeight w:val="784"/>
        </w:trPr>
        <w:tc>
          <w:tcPr>
            <w:tcW w:w="4542" w:type="dxa"/>
          </w:tcPr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7ADC">
              <w:rPr>
                <w:rFonts w:ascii="Times New Roman" w:eastAsia="SimSu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ИННИП</w:t>
            </w:r>
            <w:r w:rsidRPr="00CB7AD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/ </w:t>
            </w:r>
            <w:r w:rsidRPr="00CB7ADC">
              <w:rPr>
                <w:rFonts w:ascii="Times New Roman" w:eastAsia="SimSu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5082" w:type="dxa"/>
          </w:tcPr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B7ADC" w:rsidRPr="00CB7ADC" w:rsidRDefault="004A3347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A334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621303770176</w:t>
            </w:r>
            <w:r w:rsidR="00CB7ADC" w:rsidRPr="00CB7AD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4A334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323623400021817</w:t>
            </w:r>
          </w:p>
        </w:tc>
      </w:tr>
      <w:tr w:rsidR="00CB7ADC" w:rsidRPr="00CB7ADC" w:rsidTr="004555ED">
        <w:trPr>
          <w:trHeight w:val="740"/>
        </w:trPr>
        <w:tc>
          <w:tcPr>
            <w:tcW w:w="4542" w:type="dxa"/>
          </w:tcPr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7ADC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5082" w:type="dxa"/>
          </w:tcPr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CB7ADC" w:rsidRPr="00CB7ADC" w:rsidRDefault="00122BF8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FFFFFF" w:fill="D9D9D9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lang w:eastAsia="ru-RU"/>
              </w:rPr>
              <w:t>6140138</w:t>
            </w:r>
            <w:r w:rsidR="00CB7ADC" w:rsidRPr="00CB7ADC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lang w:eastAsia="ru-RU"/>
              </w:rPr>
              <w:t>0000</w:t>
            </w:r>
            <w:bookmarkStart w:id="0" w:name="_GoBack"/>
            <w:bookmarkEnd w:id="0"/>
            <w:r w:rsidR="00CB7ADC" w:rsidRPr="00CB7ADC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FFFFFF" w:fill="D9D9D9"/>
                <w:lang w:eastAsia="ru-RU"/>
              </w:rPr>
              <w:br/>
            </w:r>
          </w:p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ADC" w:rsidRPr="00CB7ADC" w:rsidTr="004555ED">
        <w:trPr>
          <w:trHeight w:val="831"/>
        </w:trPr>
        <w:tc>
          <w:tcPr>
            <w:tcW w:w="4542" w:type="dxa"/>
          </w:tcPr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7AD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Расчетный счет:</w:t>
            </w:r>
          </w:p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4A3347" w:rsidRPr="00CB7ADC" w:rsidRDefault="004A3347" w:rsidP="004A3347">
            <w:pPr>
              <w:keepNext/>
              <w:spacing w:before="240" w:after="60" w:line="240" w:lineRule="auto"/>
              <w:outlineLvl w:val="0"/>
              <w:rPr>
                <w:rFonts w:ascii="Times New Roman" w:eastAsia="SimSu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Helvetica" w:hAnsi="Times New Roman" w:cs="Times New Roman"/>
                <w:color w:val="0A1E32"/>
                <w:kern w:val="32"/>
                <w:sz w:val="24"/>
                <w:szCs w:val="24"/>
                <w:shd w:val="clear" w:color="auto" w:fill="FFFFFF"/>
                <w:lang w:eastAsia="ru-RU"/>
              </w:rPr>
              <w:t>40802810402020003917</w:t>
            </w:r>
          </w:p>
        </w:tc>
      </w:tr>
      <w:tr w:rsidR="00CB7ADC" w:rsidRPr="00CB7ADC" w:rsidTr="004555ED">
        <w:trPr>
          <w:trHeight w:val="343"/>
        </w:trPr>
        <w:tc>
          <w:tcPr>
            <w:tcW w:w="4542" w:type="dxa"/>
          </w:tcPr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7AD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Кор. счет:</w:t>
            </w:r>
          </w:p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7ADC">
              <w:rPr>
                <w:rFonts w:ascii="Times New Roman" w:eastAsia="Helvetica" w:hAnsi="Times New Roman" w:cs="Times New Roman"/>
                <w:color w:val="0A1E32"/>
                <w:sz w:val="24"/>
                <w:szCs w:val="24"/>
                <w:shd w:val="clear" w:color="auto" w:fill="FFFFFF"/>
                <w:lang w:eastAsia="ru-RU"/>
              </w:rPr>
              <w:t>30101810200000000593</w:t>
            </w:r>
          </w:p>
        </w:tc>
      </w:tr>
      <w:tr w:rsidR="00CB7ADC" w:rsidRPr="00CB7ADC" w:rsidTr="004555ED">
        <w:trPr>
          <w:trHeight w:val="405"/>
        </w:trPr>
        <w:tc>
          <w:tcPr>
            <w:tcW w:w="4542" w:type="dxa"/>
          </w:tcPr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7AD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5082" w:type="dxa"/>
          </w:tcPr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B7ADC" w:rsidRPr="00CB7ADC" w:rsidRDefault="00CB7ADC" w:rsidP="00CB7AD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7ADC">
              <w:rPr>
                <w:rFonts w:ascii="Times New Roman" w:eastAsia="Helvetica" w:hAnsi="Times New Roman" w:cs="Times New Roman"/>
                <w:color w:val="0A1E32"/>
                <w:sz w:val="24"/>
                <w:szCs w:val="24"/>
                <w:shd w:val="clear" w:color="auto" w:fill="FFFFFF"/>
                <w:lang w:eastAsia="ru-RU"/>
              </w:rPr>
              <w:t>044525593</w:t>
            </w:r>
            <w:r w:rsidRPr="00CB7AD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B7ADC" w:rsidRPr="00CB7ADC" w:rsidTr="004555ED">
        <w:trPr>
          <w:trHeight w:val="584"/>
        </w:trPr>
        <w:tc>
          <w:tcPr>
            <w:tcW w:w="4542" w:type="dxa"/>
          </w:tcPr>
          <w:p w:rsidR="00CB7ADC" w:rsidRPr="00CB7ADC" w:rsidRDefault="00CB7ADC" w:rsidP="00CB7ADC">
            <w:pPr>
              <w:widowControl w:val="0"/>
              <w:tabs>
                <w:tab w:val="left" w:pos="1814"/>
              </w:tabs>
              <w:autoSpaceDE w:val="0"/>
              <w:autoSpaceDN w:val="0"/>
              <w:adjustRightInd w:val="0"/>
              <w:spacing w:after="0" w:line="240" w:lineRule="auto"/>
              <w:ind w:right="-33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B7ADC" w:rsidRPr="00CB7ADC" w:rsidRDefault="00CB7ADC" w:rsidP="00CB7ADC">
            <w:pPr>
              <w:widowControl w:val="0"/>
              <w:tabs>
                <w:tab w:val="left" w:pos="1814"/>
              </w:tabs>
              <w:autoSpaceDE w:val="0"/>
              <w:autoSpaceDN w:val="0"/>
              <w:adjustRightInd w:val="0"/>
              <w:spacing w:after="0" w:line="240" w:lineRule="auto"/>
              <w:ind w:right="-3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CB7AD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Полное наименование учреждения банка</w:t>
            </w:r>
          </w:p>
        </w:tc>
        <w:tc>
          <w:tcPr>
            <w:tcW w:w="5082" w:type="dxa"/>
          </w:tcPr>
          <w:p w:rsidR="00CB7ADC" w:rsidRPr="00CB7ADC" w:rsidRDefault="00CB7ADC" w:rsidP="00CB7ADC">
            <w:pPr>
              <w:widowControl w:val="0"/>
              <w:tabs>
                <w:tab w:val="left" w:pos="1814"/>
              </w:tabs>
              <w:autoSpaceDE w:val="0"/>
              <w:autoSpaceDN w:val="0"/>
              <w:adjustRightInd w:val="0"/>
              <w:spacing w:after="0" w:line="240" w:lineRule="auto"/>
              <w:ind w:right="-3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CB7ADC">
              <w:rPr>
                <w:rFonts w:ascii="Times New Roman" w:eastAsia="Segoe UI" w:hAnsi="Times New Roman" w:cs="Times New Roman"/>
                <w:bCs/>
                <w:color w:val="0A1E32"/>
                <w:sz w:val="24"/>
                <w:szCs w:val="24"/>
                <w:shd w:val="clear" w:color="auto" w:fill="FFFFFF"/>
                <w:cs/>
                <w:lang w:eastAsia="ru-RU" w:bidi="ru-RU"/>
              </w:rPr>
              <w:t xml:space="preserve">АО </w:t>
            </w:r>
            <w:r w:rsidRPr="00CB7ADC">
              <w:rPr>
                <w:rFonts w:ascii="Times New Roman" w:eastAsia="Segoe UI" w:hAnsi="Times New Roman" w:cs="Times New Roman"/>
                <w:bCs/>
                <w:color w:val="0A1E32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CB7ADC">
              <w:rPr>
                <w:rFonts w:ascii="Times New Roman" w:eastAsia="Segoe UI" w:hAnsi="Times New Roman" w:cs="Times New Roman"/>
                <w:bCs/>
                <w:color w:val="0A1E32"/>
                <w:sz w:val="24"/>
                <w:szCs w:val="24"/>
                <w:shd w:val="clear" w:color="auto" w:fill="FFFFFF"/>
                <w:cs/>
                <w:lang w:eastAsia="ru-RU" w:bidi="ru-RU"/>
              </w:rPr>
              <w:t>АЛЬФА</w:t>
            </w:r>
            <w:r w:rsidRPr="00CB7ADC">
              <w:rPr>
                <w:rFonts w:ascii="Times New Roman" w:eastAsia="Segoe UI" w:hAnsi="Times New Roman" w:cs="Times New Roman"/>
                <w:bCs/>
                <w:color w:val="0A1E32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CB7ADC">
              <w:rPr>
                <w:rFonts w:ascii="Times New Roman" w:eastAsia="Segoe UI" w:hAnsi="Times New Roman" w:cs="Times New Roman"/>
                <w:bCs/>
                <w:color w:val="0A1E32"/>
                <w:sz w:val="24"/>
                <w:szCs w:val="24"/>
                <w:shd w:val="clear" w:color="auto" w:fill="FFFFFF"/>
                <w:cs/>
                <w:lang w:eastAsia="ru-RU" w:bidi="ru-RU"/>
              </w:rPr>
              <w:t>БАНК</w:t>
            </w:r>
            <w:r w:rsidRPr="00CB7ADC">
              <w:rPr>
                <w:rFonts w:ascii="Times New Roman" w:eastAsia="Segoe UI" w:hAnsi="Times New Roman" w:cs="Times New Roman"/>
                <w:bCs/>
                <w:color w:val="0A1E32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  <w:p w:rsidR="00CB7ADC" w:rsidRPr="00CB7ADC" w:rsidRDefault="00CB7ADC" w:rsidP="00CB7ADC">
            <w:pPr>
              <w:widowControl w:val="0"/>
              <w:tabs>
                <w:tab w:val="left" w:pos="1814"/>
              </w:tabs>
              <w:autoSpaceDE w:val="0"/>
              <w:autoSpaceDN w:val="0"/>
              <w:adjustRightInd w:val="0"/>
              <w:spacing w:after="0" w:line="240" w:lineRule="auto"/>
              <w:ind w:right="-33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7ADC" w:rsidRPr="00CB7ADC" w:rsidTr="004555ED">
        <w:trPr>
          <w:trHeight w:val="695"/>
        </w:trPr>
        <w:tc>
          <w:tcPr>
            <w:tcW w:w="4542" w:type="dxa"/>
          </w:tcPr>
          <w:p w:rsidR="00CB7ADC" w:rsidRPr="00CB7ADC" w:rsidRDefault="00CB7ADC" w:rsidP="00CB7ADC">
            <w:pPr>
              <w:spacing w:after="0" w:line="360" w:lineRule="auto"/>
              <w:ind w:left="72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B7ADC" w:rsidRPr="00CB7ADC" w:rsidRDefault="00CB7ADC" w:rsidP="00CB7AD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7AD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5082" w:type="dxa"/>
          </w:tcPr>
          <w:p w:rsidR="00CB7ADC" w:rsidRPr="00CB7ADC" w:rsidRDefault="00CB7ADC" w:rsidP="00CB7ADC">
            <w:pPr>
              <w:spacing w:after="0" w:line="360" w:lineRule="auto"/>
              <w:ind w:left="72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B7ADC" w:rsidRPr="00CB7ADC" w:rsidRDefault="00CB7ADC" w:rsidP="00CB7ADC">
            <w:pPr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B7AD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73.11 Деятельность рекламных агентств</w:t>
            </w:r>
          </w:p>
        </w:tc>
      </w:tr>
    </w:tbl>
    <w:p w:rsidR="008B7411" w:rsidRPr="00CB7ADC" w:rsidRDefault="008B7411" w:rsidP="00CB7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7411" w:rsidRPr="00CB7ADC" w:rsidSect="006C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ADE"/>
    <w:rsid w:val="000C0ADE"/>
    <w:rsid w:val="00104B88"/>
    <w:rsid w:val="00122BF8"/>
    <w:rsid w:val="00191F76"/>
    <w:rsid w:val="004602DB"/>
    <w:rsid w:val="004A3347"/>
    <w:rsid w:val="00586CBF"/>
    <w:rsid w:val="00591E8F"/>
    <w:rsid w:val="00685ECD"/>
    <w:rsid w:val="006C61DF"/>
    <w:rsid w:val="00886362"/>
    <w:rsid w:val="008B7411"/>
    <w:rsid w:val="008F5164"/>
    <w:rsid w:val="009B1CF4"/>
    <w:rsid w:val="009E1608"/>
    <w:rsid w:val="00A50DD7"/>
    <w:rsid w:val="00BC5DD7"/>
    <w:rsid w:val="00C47189"/>
    <w:rsid w:val="00C66004"/>
    <w:rsid w:val="00C942D4"/>
    <w:rsid w:val="00CB7ADC"/>
    <w:rsid w:val="00F4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B8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0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90980@neonly.ru" TargetMode="External"/><Relationship Id="rId5" Type="http://schemas.openxmlformats.org/officeDocument/2006/relationships/hyperlink" Target="http://www.neonl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12</cp:revision>
  <cp:lastPrinted>2023-05-26T12:07:00Z</cp:lastPrinted>
  <dcterms:created xsi:type="dcterms:W3CDTF">2020-05-20T11:20:00Z</dcterms:created>
  <dcterms:modified xsi:type="dcterms:W3CDTF">2023-05-26T12:34:00Z</dcterms:modified>
</cp:coreProperties>
</file>