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67DBD" w14:textId="1882B2CD" w:rsidR="00A706AB" w:rsidRDefault="00A706AB"/>
    <w:p w14:paraId="69120EC1" w14:textId="61DB1DF0" w:rsidR="00A706AB" w:rsidRDefault="00A706AB" w:rsidP="00A706AB">
      <w:pPr>
        <w:jc w:val="both"/>
      </w:pPr>
      <w:r w:rsidRPr="00A706AB">
        <w:t>A prémium foltvédelem értékesítése egy extra szolgá</w:t>
      </w:r>
      <w:r>
        <w:t xml:space="preserve">ltatás ként került eladásra az áruházakban szövet és bőr huzattal ellátott termékekre egyaránt. </w:t>
      </w:r>
    </w:p>
    <w:p w14:paraId="2E186C63" w14:textId="715D0DA0" w:rsidR="00A706AB" w:rsidRDefault="00A706AB" w:rsidP="00A706AB">
      <w:pPr>
        <w:jc w:val="both"/>
      </w:pPr>
      <w:r w:rsidRPr="00A706AB">
        <w:t>Foltvédelem cikkszáma 90010200</w:t>
      </w:r>
      <w:r w:rsidR="00A9633C">
        <w:t>.</w:t>
      </w:r>
      <w:r w:rsidRPr="00A706AB">
        <w:t xml:space="preserve"> </w:t>
      </w:r>
      <w:r>
        <w:t xml:space="preserve">A szolgáltatás </w:t>
      </w:r>
      <w:r w:rsidRPr="00A706AB">
        <w:t>kivitele az e</w:t>
      </w:r>
      <w:r>
        <w:t>ladott termék méretétől és tulaj</w:t>
      </w:r>
      <w:r w:rsidR="00EF5787">
        <w:t>d</w:t>
      </w:r>
      <w:r>
        <w:t xml:space="preserve">onságaitól függ. </w:t>
      </w:r>
    </w:p>
    <w:p w14:paraId="27ABEE5B" w14:textId="32E30512" w:rsidR="00A9633C" w:rsidRDefault="003919F3">
      <w:r>
        <w:t>A</w:t>
      </w:r>
      <w:r w:rsidR="00A706AB" w:rsidRPr="00A9633C">
        <w:t xml:space="preserve"> </w:t>
      </w:r>
      <w:r w:rsidR="00A9633C" w:rsidRPr="00A9633C">
        <w:t>bútor eladása alkalmá</w:t>
      </w:r>
      <w:r w:rsidR="00A9633C">
        <w:t>val rögzít</w:t>
      </w:r>
      <w:r>
        <w:t>ésre kerül</w:t>
      </w:r>
      <w:r w:rsidR="00A9633C">
        <w:t xml:space="preserve"> a prémium foltvédelem </w:t>
      </w:r>
      <w:r>
        <w:t>pozíciója.</w:t>
      </w:r>
      <w:r w:rsidR="00A9633C">
        <w:t xml:space="preserve"> </w:t>
      </w:r>
    </w:p>
    <w:p w14:paraId="2BB0EAA1" w14:textId="1B30EFA1" w:rsidR="00A9633C" w:rsidRDefault="00A9633C">
      <w:r>
        <w:rPr>
          <w:noProof/>
        </w:rPr>
        <w:drawing>
          <wp:inline distT="0" distB="0" distL="0" distR="0" wp14:anchorId="3F65B13B" wp14:editId="64D6DB86">
            <wp:extent cx="5760720" cy="84709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072F4" w14:textId="4FCFBD33" w:rsidR="00A706AB" w:rsidRDefault="00A9633C">
      <w:r>
        <w:t xml:space="preserve">Áru származási helye (WH) </w:t>
      </w:r>
      <w:r w:rsidRPr="00A9633C">
        <w:rPr>
          <w:b/>
          <w:bCs/>
        </w:rPr>
        <w:t>B</w:t>
      </w:r>
      <w:r>
        <w:t xml:space="preserve"> (Bestellung), a rendelési áruház (BSFi) </w:t>
      </w:r>
      <w:r w:rsidR="005B181E">
        <w:t xml:space="preserve">minden esetben az áruház raktárának rövidjele kell, hogy legyen. </w:t>
      </w:r>
    </w:p>
    <w:p w14:paraId="6F9A2FE8" w14:textId="77777777" w:rsidR="005B181E" w:rsidRDefault="005B181E"/>
    <w:p w14:paraId="17AB2F22" w14:textId="2B44958C" w:rsidR="00D56BF4" w:rsidRPr="00D56BF4" w:rsidRDefault="00D56BF4">
      <w:pPr>
        <w:rPr>
          <w:b/>
          <w:bCs/>
          <w:u w:val="single"/>
        </w:rPr>
      </w:pPr>
      <w:r w:rsidRPr="00D56BF4">
        <w:rPr>
          <w:b/>
          <w:bCs/>
          <w:u w:val="single"/>
        </w:rPr>
        <w:t>IRODA</w:t>
      </w:r>
      <w:r>
        <w:rPr>
          <w:b/>
          <w:bCs/>
          <w:u w:val="single"/>
        </w:rPr>
        <w:t>I</w:t>
      </w:r>
      <w:r w:rsidRPr="00D56BF4">
        <w:rPr>
          <w:b/>
          <w:bCs/>
          <w:u w:val="single"/>
        </w:rPr>
        <w:t xml:space="preserve"> FELADAT</w:t>
      </w:r>
      <w:r>
        <w:rPr>
          <w:b/>
          <w:bCs/>
          <w:u w:val="single"/>
        </w:rPr>
        <w:t>OK</w:t>
      </w:r>
    </w:p>
    <w:p w14:paraId="16ED08FD" w14:textId="59719EAD" w:rsidR="00A9633C" w:rsidRDefault="00A9633C">
      <w:r w:rsidRPr="00A9633C">
        <w:t>Annak érdekében, hogy a foltvédelemmel ért</w:t>
      </w:r>
      <w:r>
        <w:t>ékesített bútorok az ígért határidőn belül a vásárlóhoz kerülhessenek, ezeket szükséges napi szinten egy lista formá</w:t>
      </w:r>
      <w:r w:rsidR="00EF5787">
        <w:t>j</w:t>
      </w:r>
      <w:r>
        <w:t>ában lehúzni és ellenőr</w:t>
      </w:r>
      <w:r w:rsidR="00EF5787">
        <w:t>i</w:t>
      </w:r>
      <w:r>
        <w:t>zni.</w:t>
      </w:r>
    </w:p>
    <w:p w14:paraId="22E2CA12" w14:textId="67B2F88F" w:rsidR="00A9633C" w:rsidRDefault="00A9633C">
      <w:pPr>
        <w:rPr>
          <w:lang w:val="en-AU"/>
        </w:rPr>
      </w:pPr>
      <w:r w:rsidRPr="00A9633C">
        <w:rPr>
          <w:lang w:val="en-AU"/>
        </w:rPr>
        <w:t>A listát az 5.0620-as p</w:t>
      </w:r>
      <w:r>
        <w:rPr>
          <w:lang w:val="en-AU"/>
        </w:rPr>
        <w:t>rogramban tudjuk lehúzni:</w:t>
      </w:r>
    </w:p>
    <w:p w14:paraId="57F678E3" w14:textId="38FBE3DB" w:rsidR="00A9633C" w:rsidRPr="00A9633C" w:rsidRDefault="00A9633C">
      <w:pPr>
        <w:rPr>
          <w:lang w:val="en-AU"/>
        </w:rPr>
      </w:pPr>
      <w:r>
        <w:rPr>
          <w:noProof/>
        </w:rPr>
        <w:drawing>
          <wp:inline distT="0" distB="0" distL="0" distR="0" wp14:anchorId="32610806" wp14:editId="35D35953">
            <wp:extent cx="5760720" cy="2545080"/>
            <wp:effectExtent l="0" t="0" r="0" b="762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01650" w14:textId="65D7582D" w:rsidR="00A9633C" w:rsidRDefault="00A9633C">
      <w:pPr>
        <w:rPr>
          <w:lang w:val="en-AU"/>
        </w:rPr>
      </w:pPr>
      <w:r>
        <w:rPr>
          <w:noProof/>
        </w:rPr>
        <w:lastRenderedPageBreak/>
        <w:drawing>
          <wp:inline distT="0" distB="0" distL="0" distR="0" wp14:anchorId="1D8A7626" wp14:editId="0AA10E17">
            <wp:extent cx="5760720" cy="2644140"/>
            <wp:effectExtent l="0" t="0" r="0" b="381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E92E3" w14:textId="13E5C4FE" w:rsidR="000E72DD" w:rsidRDefault="000E72DD">
      <w:pPr>
        <w:rPr>
          <w:lang w:val="en-AU"/>
        </w:rPr>
      </w:pPr>
      <w:r>
        <w:rPr>
          <w:lang w:val="en-AU"/>
        </w:rPr>
        <w:t xml:space="preserve">A lista Job-Kettes, ami azt jelenti, hogy csak a következő napon tudjuk elérni a kért információkat. </w:t>
      </w:r>
    </w:p>
    <w:p w14:paraId="363F48F1" w14:textId="6084DF89" w:rsidR="000E72DD" w:rsidRDefault="000E72DD">
      <w:pPr>
        <w:rPr>
          <w:lang w:val="en-AU"/>
        </w:rPr>
      </w:pPr>
      <w:r>
        <w:rPr>
          <w:lang w:val="en-AU"/>
        </w:rPr>
        <w:t xml:space="preserve">A másnapra elkészült listát letudjuk olvasni SHD-ban vagy az Intraneten is. </w:t>
      </w:r>
    </w:p>
    <w:p w14:paraId="64807D8F" w14:textId="3D394220" w:rsidR="000E72DD" w:rsidRDefault="000E72DD" w:rsidP="000E72DD">
      <w:pPr>
        <w:jc w:val="center"/>
        <w:rPr>
          <w:lang w:val="en-AU"/>
        </w:rPr>
      </w:pPr>
      <w:r>
        <w:rPr>
          <w:noProof/>
        </w:rPr>
        <w:drawing>
          <wp:inline distT="0" distB="0" distL="0" distR="0" wp14:anchorId="287B1F1B" wp14:editId="156AEBE1">
            <wp:extent cx="5753100" cy="146685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A8C48" w14:textId="474242FF" w:rsidR="000E72DD" w:rsidRDefault="000E72DD" w:rsidP="000E72DD">
      <w:pPr>
        <w:rPr>
          <w:lang w:val="en-AU"/>
        </w:rPr>
      </w:pPr>
      <w:r>
        <w:rPr>
          <w:noProof/>
        </w:rPr>
        <w:drawing>
          <wp:inline distT="0" distB="0" distL="0" distR="0" wp14:anchorId="5411012F" wp14:editId="7732BD54">
            <wp:extent cx="5806440" cy="2346960"/>
            <wp:effectExtent l="0" t="0" r="381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E4546" w14:textId="067CB59C" w:rsidR="000E72DD" w:rsidRDefault="000E72DD" w:rsidP="000E72DD">
      <w:pPr>
        <w:jc w:val="both"/>
        <w:rPr>
          <w:lang w:val="en-AU"/>
        </w:rPr>
      </w:pPr>
      <w:r>
        <w:rPr>
          <w:lang w:val="en-AU"/>
        </w:rPr>
        <w:t>A listában szereplő szerződéseket első sorban ellenőr</w:t>
      </w:r>
      <w:r w:rsidR="00E92F3E">
        <w:rPr>
          <w:lang w:val="en-AU"/>
        </w:rPr>
        <w:t>i</w:t>
      </w:r>
      <w:r>
        <w:rPr>
          <w:lang w:val="en-AU"/>
        </w:rPr>
        <w:t>zzük:</w:t>
      </w:r>
    </w:p>
    <w:p w14:paraId="6AB06038" w14:textId="62FFD55D" w:rsidR="000E72DD" w:rsidRPr="00B60EE5" w:rsidRDefault="000E72DD" w:rsidP="000E72DD">
      <w:pPr>
        <w:pStyle w:val="Listenabsatz"/>
        <w:numPr>
          <w:ilvl w:val="0"/>
          <w:numId w:val="2"/>
        </w:numPr>
        <w:jc w:val="both"/>
        <w:rPr>
          <w:lang w:val="en-AU"/>
        </w:rPr>
      </w:pPr>
      <w:r w:rsidRPr="00B60EE5">
        <w:rPr>
          <w:lang w:val="en-AU"/>
        </w:rPr>
        <w:t xml:space="preserve">bizonyosodjunk meg, hogy a termék valóban </w:t>
      </w:r>
      <w:r w:rsidR="00B60EE5">
        <w:rPr>
          <w:lang w:val="en-AU"/>
        </w:rPr>
        <w:t>készleten van-e áruházunkban</w:t>
      </w:r>
      <w:r w:rsidR="00D56BF4">
        <w:rPr>
          <w:lang w:val="hu-HU"/>
        </w:rPr>
        <w:t>.</w:t>
      </w:r>
    </w:p>
    <w:p w14:paraId="24734749" w14:textId="1191E052" w:rsidR="00D56BF4" w:rsidRPr="003919F3" w:rsidRDefault="00C6425B" w:rsidP="000E72DD">
      <w:pPr>
        <w:pStyle w:val="Listenabsatz"/>
        <w:numPr>
          <w:ilvl w:val="0"/>
          <w:numId w:val="2"/>
        </w:numPr>
        <w:jc w:val="both"/>
        <w:rPr>
          <w:lang w:val="en-AU"/>
        </w:rPr>
      </w:pPr>
      <w:r w:rsidRPr="003919F3">
        <w:rPr>
          <w:lang w:val="en-AU"/>
        </w:rPr>
        <w:t>e</w:t>
      </w:r>
      <w:r w:rsidR="00D56BF4" w:rsidRPr="003919F3">
        <w:rPr>
          <w:lang w:val="en-AU"/>
        </w:rPr>
        <w:t>llenőr</w:t>
      </w:r>
      <w:r w:rsidR="00E92F3E" w:rsidRPr="003919F3">
        <w:rPr>
          <w:lang w:val="en-AU"/>
        </w:rPr>
        <w:t>i</w:t>
      </w:r>
      <w:r w:rsidR="00D56BF4" w:rsidRPr="003919F3">
        <w:rPr>
          <w:lang w:val="en-AU"/>
        </w:rPr>
        <w:t xml:space="preserve">zzük, hogy a foltvédelem pozíció </w:t>
      </w:r>
      <w:r w:rsidR="00603B3B" w:rsidRPr="003919F3">
        <w:rPr>
          <w:lang w:val="en-AU"/>
        </w:rPr>
        <w:t>rendelési áruházának</w:t>
      </w:r>
      <w:r w:rsidR="00D56BF4" w:rsidRPr="003919F3">
        <w:rPr>
          <w:lang w:val="en-AU"/>
        </w:rPr>
        <w:t xml:space="preserve"> </w:t>
      </w:r>
      <w:r w:rsidR="003919F3" w:rsidRPr="003919F3">
        <w:rPr>
          <w:lang w:val="en-AU"/>
        </w:rPr>
        <w:t>az</w:t>
      </w:r>
      <w:r w:rsidR="003919F3">
        <w:rPr>
          <w:lang w:val="en-AU"/>
        </w:rPr>
        <w:t xml:space="preserve"> áruházraktárának rövidjele lett</w:t>
      </w:r>
      <w:r w:rsidR="00D56BF4" w:rsidRPr="003919F3">
        <w:rPr>
          <w:lang w:val="en-AU"/>
        </w:rPr>
        <w:t>-e megadva.</w:t>
      </w:r>
    </w:p>
    <w:p w14:paraId="27F47DCB" w14:textId="70C300D0" w:rsidR="00D56BF4" w:rsidRPr="003919F3" w:rsidRDefault="00D56BF4" w:rsidP="00D56BF4">
      <w:pPr>
        <w:pStyle w:val="Listenabsatz"/>
        <w:ind w:left="768"/>
        <w:jc w:val="both"/>
        <w:rPr>
          <w:lang w:val="en-AU"/>
        </w:rPr>
      </w:pPr>
    </w:p>
    <w:p w14:paraId="04032E47" w14:textId="09131BA9" w:rsidR="00B60EE5" w:rsidRPr="003919F3" w:rsidRDefault="00B60EE5" w:rsidP="00D56BF4">
      <w:pPr>
        <w:pStyle w:val="Listenabsatz"/>
        <w:ind w:left="768"/>
        <w:jc w:val="both"/>
        <w:rPr>
          <w:lang w:val="en-AU"/>
        </w:rPr>
      </w:pPr>
    </w:p>
    <w:p w14:paraId="3D18C8E8" w14:textId="77777777" w:rsidR="00B60EE5" w:rsidRPr="003919F3" w:rsidRDefault="00B60EE5" w:rsidP="00D56BF4">
      <w:pPr>
        <w:pStyle w:val="Listenabsatz"/>
        <w:ind w:left="768"/>
        <w:jc w:val="both"/>
        <w:rPr>
          <w:lang w:val="en-AU"/>
        </w:rPr>
      </w:pPr>
    </w:p>
    <w:p w14:paraId="470E2085" w14:textId="7B122FBB" w:rsidR="000E72DD" w:rsidRDefault="00603B3B">
      <w:r w:rsidRPr="00603B3B">
        <w:lastRenderedPageBreak/>
        <w:t>Amennyiben a szerződés megfelelőképen k</w:t>
      </w:r>
      <w:r>
        <w:t xml:space="preserve">erült létrehozásra el kell végezni annak áttárolását UX-QH-ról ATW-re. </w:t>
      </w:r>
    </w:p>
    <w:p w14:paraId="3E67C572" w14:textId="77777777" w:rsidR="00FE4552" w:rsidRDefault="00603B3B">
      <w:r>
        <w:t xml:space="preserve">5.0313-ban rögzítjük az IWB-t az adott napra így az bekerül a Wamasba, ahol túrába építjük. </w:t>
      </w:r>
    </w:p>
    <w:p w14:paraId="7E49A48C" w14:textId="5470E138" w:rsidR="00FE4552" w:rsidRPr="00C6425B" w:rsidRDefault="00FE4552">
      <w:r w:rsidRPr="00C6425B">
        <w:t xml:space="preserve">A „Touren Bilden“ ablakban a “FOLTVÉDELEM” </w:t>
      </w:r>
      <w:r w:rsidR="00C6425B" w:rsidRPr="00C6425B">
        <w:t xml:space="preserve">csoportra szűrve elérhetővé vállnak az ATW-re rögzített </w:t>
      </w:r>
      <w:r w:rsidR="00C6425B">
        <w:t>IWB-k.</w:t>
      </w:r>
    </w:p>
    <w:p w14:paraId="2FEA9264" w14:textId="097D0EBE" w:rsidR="00FE4552" w:rsidRDefault="00FE4552">
      <w:r>
        <w:rPr>
          <w:noProof/>
        </w:rPr>
        <w:drawing>
          <wp:inline distT="0" distB="0" distL="0" distR="0" wp14:anchorId="44ACE922" wp14:editId="12B32932">
            <wp:extent cx="5760720" cy="2933065"/>
            <wp:effectExtent l="0" t="0" r="0" b="63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0CA0D" w14:textId="7D6F51DE" w:rsidR="00FE4552" w:rsidRDefault="00C6425B" w:rsidP="00C6425B">
      <w:pPr>
        <w:jc w:val="both"/>
      </w:pPr>
      <w:r>
        <w:t xml:space="preserve">Az IWB-k kiválasztását követően rögzítjük a túrát. </w:t>
      </w:r>
      <w:r w:rsidR="00FE4552">
        <w:t xml:space="preserve">Túra elnevezése </w:t>
      </w:r>
      <w:r w:rsidR="00FE4552" w:rsidRPr="00603B3B">
        <w:rPr>
          <w:b/>
          <w:bCs/>
        </w:rPr>
        <w:t>FOLT_aktuális dátum</w:t>
      </w:r>
      <w:r w:rsidR="00FE4552">
        <w:t>.</w:t>
      </w:r>
    </w:p>
    <w:p w14:paraId="32A49C92" w14:textId="6FC5BAC7" w:rsidR="00C6425B" w:rsidRPr="00C6425B" w:rsidRDefault="00C6425B" w:rsidP="00C6425B">
      <w:pPr>
        <w:jc w:val="both"/>
      </w:pPr>
      <w:r w:rsidRPr="00C6425B">
        <w:t>A felépítést követően a túrát megtervezzük</w:t>
      </w:r>
      <w:r>
        <w:t xml:space="preserve"> (Verplanen) és startoljuk. A túra céljának </w:t>
      </w:r>
      <w:r w:rsidRPr="00C6425B">
        <w:rPr>
          <w:b/>
          <w:bCs/>
        </w:rPr>
        <w:t>FLK-01</w:t>
      </w:r>
      <w:r>
        <w:t xml:space="preserve"> kerül megadásra, annak </w:t>
      </w:r>
      <w:r w:rsidR="00E92F3E">
        <w:t>ér</w:t>
      </w:r>
      <w:r>
        <w:t>dekében, hogy a komissiózást végző kollégák a kiszedett bútort a megfelelő helyre szállítsák.</w:t>
      </w:r>
    </w:p>
    <w:p w14:paraId="4C6AE78A" w14:textId="212100B3" w:rsidR="00C6425B" w:rsidRPr="00C6425B" w:rsidRDefault="00C6425B" w:rsidP="00FE4552">
      <w:r>
        <w:rPr>
          <w:noProof/>
        </w:rPr>
        <w:drawing>
          <wp:inline distT="0" distB="0" distL="0" distR="0" wp14:anchorId="0A2485AF" wp14:editId="3F6455F3">
            <wp:extent cx="5760720" cy="739140"/>
            <wp:effectExtent l="0" t="0" r="0" b="381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DC64C" w14:textId="6DC3D2E0" w:rsidR="00040CAE" w:rsidRDefault="00C6425B">
      <w:r w:rsidRPr="00C6425B">
        <w:t>A termék kiszedését követően a bútorra egy a Taxi szedésével azonos matrica kerül, ami az</w:t>
      </w:r>
      <w:r>
        <w:t xml:space="preserve">t jelenti, hogy több tétel kiszedése alkalmával minden </w:t>
      </w:r>
      <w:r w:rsidR="00040CAE">
        <w:t xml:space="preserve">termékre egy a bútort jelölő, azonosító matrica kerül. </w:t>
      </w:r>
    </w:p>
    <w:p w14:paraId="1876435B" w14:textId="0C7DCAB9" w:rsidR="00C6425B" w:rsidRDefault="00040CAE" w:rsidP="00040CAE">
      <w:pPr>
        <w:jc w:val="center"/>
      </w:pPr>
      <w:r>
        <w:rPr>
          <w:noProof/>
        </w:rPr>
        <w:drawing>
          <wp:inline distT="0" distB="0" distL="0" distR="0" wp14:anchorId="37F0DBDF" wp14:editId="4EE2CC48">
            <wp:extent cx="3658670" cy="2491740"/>
            <wp:effectExtent l="0" t="0" r="0" b="381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75772" cy="250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6CBAF" w14:textId="70612526" w:rsidR="00040CAE" w:rsidRDefault="002A3E12" w:rsidP="00040CAE">
      <w:pPr>
        <w:jc w:val="both"/>
      </w:pPr>
      <w:r>
        <w:rPr>
          <w:noProof/>
        </w:rPr>
        <w:lastRenderedPageBreak/>
        <w:drawing>
          <wp:inline distT="0" distB="0" distL="0" distR="0" wp14:anchorId="4E351962" wp14:editId="5F41445C">
            <wp:extent cx="5760720" cy="348869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0CAE">
        <w:t>A</w:t>
      </w:r>
      <w:r>
        <w:t>mennyiben a bútorok kiszedésre kerültek és a</w:t>
      </w:r>
      <w:r w:rsidR="00040CAE">
        <w:t xml:space="preserve"> </w:t>
      </w:r>
      <w:r>
        <w:t>„Tourenübersicht“ ablakban a túra t</w:t>
      </w:r>
      <w:r w:rsidR="00E92F3E">
        <w:t>ü</w:t>
      </w:r>
      <w:r>
        <w:t>rkízre vált, kinyomtatásra kerülhet a CMR. A nyomtatást elegendő csak digitális formában elvégezni, ennek megfelelően a „Drucken“ gomb megnyomása előtt a „CMR-Papiere generieren“ legyen NEIN-ra állítva.</w:t>
      </w:r>
    </w:p>
    <w:p w14:paraId="1EFAE4E9" w14:textId="1AD6B174" w:rsidR="002A3E12" w:rsidRDefault="002A3E12" w:rsidP="00040CAE">
      <w:pPr>
        <w:jc w:val="both"/>
      </w:pPr>
      <w:r>
        <w:rPr>
          <w:noProof/>
        </w:rPr>
        <w:drawing>
          <wp:inline distT="0" distB="0" distL="0" distR="0" wp14:anchorId="39627C64" wp14:editId="3E8A1EAE">
            <wp:extent cx="5760720" cy="2294890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9CDD0" w14:textId="4808D3D6" w:rsidR="00040CAE" w:rsidRPr="002A3E12" w:rsidRDefault="002A3E12" w:rsidP="002A3E12">
      <w:r w:rsidRPr="002A3E12">
        <w:t>A nyomtatást követően a túra protokollba kerül és az IW</w:t>
      </w:r>
      <w:r>
        <w:t>B visszaigazolható ATW-re.</w:t>
      </w:r>
    </w:p>
    <w:p w14:paraId="0A462E69" w14:textId="6637D84E" w:rsidR="002A3E12" w:rsidRPr="002A3E12" w:rsidRDefault="002A3E12" w:rsidP="002A3E12">
      <w:pPr>
        <w:rPr>
          <w:lang w:val="en-AU"/>
        </w:rPr>
      </w:pPr>
      <w:r>
        <w:rPr>
          <w:noProof/>
        </w:rPr>
        <w:drawing>
          <wp:inline distT="0" distB="0" distL="0" distR="0" wp14:anchorId="07721FC7" wp14:editId="6FD887D6">
            <wp:extent cx="5760720" cy="1957070"/>
            <wp:effectExtent l="0" t="0" r="0" b="508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47BA6" w14:textId="370B625D" w:rsidR="00040CAE" w:rsidRDefault="002A3E12" w:rsidP="00040CAE">
      <w:pPr>
        <w:jc w:val="both"/>
        <w:rPr>
          <w:b/>
          <w:bCs/>
          <w:u w:val="single"/>
          <w:lang w:val="en-AU"/>
        </w:rPr>
      </w:pPr>
      <w:r w:rsidRPr="002A3E12">
        <w:rPr>
          <w:b/>
          <w:bCs/>
          <w:u w:val="single"/>
          <w:lang w:val="en-AU"/>
        </w:rPr>
        <w:lastRenderedPageBreak/>
        <w:t>FOLTVÉDELMET VÉGZŐ KOLLÉGA FELADATA</w:t>
      </w:r>
    </w:p>
    <w:p w14:paraId="4AC96A4B" w14:textId="28D6AEBD" w:rsidR="002A3E12" w:rsidRDefault="002A3E12" w:rsidP="00040CAE">
      <w:pPr>
        <w:jc w:val="both"/>
        <w:rPr>
          <w:lang w:val="en-AU"/>
        </w:rPr>
      </w:pPr>
      <w:r>
        <w:rPr>
          <w:lang w:val="en-AU"/>
        </w:rPr>
        <w:t xml:space="preserve">A bútor kicsomagolása és annak </w:t>
      </w:r>
      <w:r w:rsidR="00F72E3B">
        <w:rPr>
          <w:lang w:val="en-AU"/>
        </w:rPr>
        <w:t xml:space="preserve">kezelése előtt vissza kell igazolni az ATW-re íródott IWB-t és beérkeztetni a prémium foltvédelem pozícióját. </w:t>
      </w:r>
    </w:p>
    <w:p w14:paraId="4EFA4B1F" w14:textId="1E2FD200" w:rsidR="0060560D" w:rsidRPr="0060560D" w:rsidRDefault="0060560D" w:rsidP="00040CAE">
      <w:pPr>
        <w:jc w:val="both"/>
        <w:rPr>
          <w:b/>
          <w:bCs/>
          <w:u w:val="single"/>
          <w:lang w:val="en-AU"/>
        </w:rPr>
      </w:pPr>
      <w:r w:rsidRPr="0060560D">
        <w:rPr>
          <w:b/>
          <w:bCs/>
          <w:u w:val="single"/>
          <w:lang w:val="en-AU"/>
        </w:rPr>
        <w:t xml:space="preserve">IWB visszaigazolás: </w:t>
      </w:r>
    </w:p>
    <w:p w14:paraId="48930B08" w14:textId="0E73DEE2" w:rsidR="00F72E3B" w:rsidRPr="00F72E3B" w:rsidRDefault="00F72E3B" w:rsidP="00040CAE">
      <w:pPr>
        <w:jc w:val="both"/>
        <w:rPr>
          <w:lang w:val="en-AU"/>
        </w:rPr>
      </w:pPr>
      <w:r w:rsidRPr="00F72E3B">
        <w:rPr>
          <w:lang w:val="en-AU"/>
        </w:rPr>
        <w:t>5.0314-ben ellenőr</w:t>
      </w:r>
      <w:r w:rsidR="00E92F3E">
        <w:rPr>
          <w:lang w:val="en-AU"/>
        </w:rPr>
        <w:t>i</w:t>
      </w:r>
      <w:r w:rsidRPr="00F72E3B">
        <w:rPr>
          <w:lang w:val="en-AU"/>
        </w:rPr>
        <w:t>zzük az IWB számá</w:t>
      </w:r>
      <w:r>
        <w:rPr>
          <w:lang w:val="en-AU"/>
        </w:rPr>
        <w:t xml:space="preserve">t cikkszám szerint. </w:t>
      </w:r>
    </w:p>
    <w:p w14:paraId="42BAF6B1" w14:textId="3B76FF06" w:rsidR="00F72E3B" w:rsidRDefault="0060560D" w:rsidP="00040CAE">
      <w:pPr>
        <w:jc w:val="both"/>
        <w:rPr>
          <w:lang w:val="en-AU"/>
        </w:rPr>
      </w:pPr>
      <w:r>
        <w:rPr>
          <w:noProof/>
        </w:rPr>
        <w:drawing>
          <wp:inline distT="0" distB="0" distL="0" distR="0" wp14:anchorId="4098E4D5" wp14:editId="0AC4D048">
            <wp:extent cx="5760720" cy="2285365"/>
            <wp:effectExtent l="0" t="0" r="0" b="63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24ABE" w14:textId="57A401C7" w:rsidR="0060560D" w:rsidRDefault="0060560D" w:rsidP="00040CAE">
      <w:pPr>
        <w:jc w:val="both"/>
        <w:rPr>
          <w:lang w:val="en-AU"/>
        </w:rPr>
      </w:pPr>
      <w:r>
        <w:rPr>
          <w:noProof/>
        </w:rPr>
        <w:drawing>
          <wp:inline distT="0" distB="0" distL="0" distR="0" wp14:anchorId="4C7BDC15" wp14:editId="190B0AA4">
            <wp:extent cx="5760720" cy="914400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52514" w14:textId="25B30210" w:rsidR="0060560D" w:rsidRDefault="0060560D" w:rsidP="00040CAE">
      <w:pPr>
        <w:jc w:val="both"/>
        <w:rPr>
          <w:lang w:val="en-AU"/>
        </w:rPr>
      </w:pPr>
      <w:r w:rsidRPr="0060560D">
        <w:rPr>
          <w:lang w:val="en-AU"/>
        </w:rPr>
        <w:t xml:space="preserve">Az IWB-t </w:t>
      </w:r>
      <w:r>
        <w:rPr>
          <w:lang w:val="en-AU"/>
        </w:rPr>
        <w:t xml:space="preserve">az 5.0316-os programban </w:t>
      </w:r>
      <w:r w:rsidRPr="0060560D">
        <w:rPr>
          <w:lang w:val="en-AU"/>
        </w:rPr>
        <w:t>visszaigazoljuk ATW</w:t>
      </w:r>
      <w:r>
        <w:rPr>
          <w:lang w:val="en-AU"/>
        </w:rPr>
        <w:t xml:space="preserve">-re, </w:t>
      </w:r>
      <w:r w:rsidRPr="0060560D">
        <w:rPr>
          <w:lang w:val="en-AU"/>
        </w:rPr>
        <w:t>FLK-ATW tá</w:t>
      </w:r>
      <w:r>
        <w:rPr>
          <w:lang w:val="en-AU"/>
        </w:rPr>
        <w:t>rhelyre.</w:t>
      </w:r>
    </w:p>
    <w:p w14:paraId="5F62F7A0" w14:textId="4FD4BB00" w:rsidR="0060560D" w:rsidRDefault="0060560D" w:rsidP="0060560D">
      <w:pPr>
        <w:jc w:val="center"/>
        <w:rPr>
          <w:lang w:val="en-AU"/>
        </w:rPr>
      </w:pPr>
      <w:r>
        <w:rPr>
          <w:noProof/>
        </w:rPr>
        <w:drawing>
          <wp:inline distT="0" distB="0" distL="0" distR="0" wp14:anchorId="30D114F6" wp14:editId="601DE03B">
            <wp:extent cx="1724025" cy="1238250"/>
            <wp:effectExtent l="0" t="0" r="9525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6C4A5" w14:textId="5B427016" w:rsidR="0060560D" w:rsidRDefault="0060560D" w:rsidP="0060560D">
      <w:pPr>
        <w:jc w:val="center"/>
        <w:rPr>
          <w:lang w:val="en-AU"/>
        </w:rPr>
      </w:pPr>
      <w:r>
        <w:rPr>
          <w:noProof/>
        </w:rPr>
        <w:drawing>
          <wp:inline distT="0" distB="0" distL="0" distR="0" wp14:anchorId="1ED2E7D1" wp14:editId="76835EBF">
            <wp:extent cx="5760720" cy="838200"/>
            <wp:effectExtent l="0" t="0" r="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F456B" w14:textId="1B1610F4" w:rsidR="0060560D" w:rsidRDefault="0060560D" w:rsidP="00040CAE">
      <w:pPr>
        <w:jc w:val="both"/>
        <w:rPr>
          <w:b/>
          <w:bCs/>
          <w:u w:val="single"/>
          <w:lang w:val="en-AU"/>
        </w:rPr>
      </w:pPr>
      <w:r w:rsidRPr="0060560D">
        <w:rPr>
          <w:b/>
          <w:bCs/>
          <w:u w:val="single"/>
          <w:lang w:val="en-AU"/>
        </w:rPr>
        <w:t>Foltvédelem beérkeztetése:</w:t>
      </w:r>
    </w:p>
    <w:p w14:paraId="6C20192A" w14:textId="7A9F0414" w:rsidR="00C836D2" w:rsidRDefault="0060560D" w:rsidP="00040CAE">
      <w:pPr>
        <w:jc w:val="both"/>
        <w:rPr>
          <w:lang w:val="en-AU"/>
        </w:rPr>
      </w:pPr>
      <w:r w:rsidRPr="0060560D">
        <w:rPr>
          <w:lang w:val="en-AU"/>
        </w:rPr>
        <w:t>A beérkezte</w:t>
      </w:r>
      <w:r w:rsidR="00E92F3E">
        <w:rPr>
          <w:lang w:val="en-AU"/>
        </w:rPr>
        <w:t>té</w:t>
      </w:r>
      <w:r w:rsidRPr="0060560D">
        <w:rPr>
          <w:lang w:val="en-AU"/>
        </w:rPr>
        <w:t>st az 5.0322-es programban végezzük el. A</w:t>
      </w:r>
      <w:r>
        <w:rPr>
          <w:lang w:val="en-AU"/>
        </w:rPr>
        <w:t xml:space="preserve">nnak ellenére, hogy a pozíció rendelési áruháza QH vagy UX, a beérkeztetést ATW reklamációra kell beérkeztetni. </w:t>
      </w:r>
    </w:p>
    <w:p w14:paraId="389515B1" w14:textId="6182A5D0" w:rsidR="0060560D" w:rsidRPr="0060560D" w:rsidRDefault="00C836D2" w:rsidP="00040CAE">
      <w:pPr>
        <w:jc w:val="both"/>
        <w:rPr>
          <w:lang w:val="en-AU"/>
        </w:rPr>
      </w:pPr>
      <w:r>
        <w:rPr>
          <w:noProof/>
        </w:rPr>
        <w:drawing>
          <wp:inline distT="0" distB="0" distL="0" distR="0" wp14:anchorId="111A75EF" wp14:editId="5E50AABB">
            <wp:extent cx="5760720" cy="670560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591AC" w14:textId="57B2B0E8" w:rsidR="0060560D" w:rsidRDefault="0060560D" w:rsidP="00040CAE">
      <w:pPr>
        <w:jc w:val="both"/>
        <w:rPr>
          <w:lang w:val="en-AU"/>
        </w:rPr>
      </w:pPr>
    </w:p>
    <w:p w14:paraId="380FE807" w14:textId="2AE8C845" w:rsidR="0060560D" w:rsidRDefault="00C836D2" w:rsidP="00040CAE">
      <w:pPr>
        <w:jc w:val="both"/>
        <w:rPr>
          <w:lang w:val="en-AU"/>
        </w:rPr>
      </w:pPr>
      <w:r>
        <w:rPr>
          <w:lang w:val="en-AU"/>
        </w:rPr>
        <w:lastRenderedPageBreak/>
        <w:t>Megadjuk a szerződés számát és a foltvédelem pozícióját.</w:t>
      </w:r>
    </w:p>
    <w:p w14:paraId="33C3C25A" w14:textId="6010363A" w:rsidR="0060560D" w:rsidRDefault="00C836D2" w:rsidP="00040CAE">
      <w:pPr>
        <w:jc w:val="both"/>
        <w:rPr>
          <w:lang w:val="en-AU"/>
        </w:rPr>
      </w:pPr>
      <w:r>
        <w:rPr>
          <w:noProof/>
        </w:rPr>
        <w:drawing>
          <wp:inline distT="0" distB="0" distL="0" distR="0" wp14:anchorId="4B7B1980" wp14:editId="6B4907DA">
            <wp:extent cx="5760720" cy="737870"/>
            <wp:effectExtent l="0" t="0" r="0" b="508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D400F" w14:textId="3A2BF936" w:rsidR="00C836D2" w:rsidRDefault="00C836D2" w:rsidP="00040CAE">
      <w:pPr>
        <w:jc w:val="both"/>
        <w:rPr>
          <w:lang w:val="en-AU"/>
        </w:rPr>
      </w:pPr>
      <w:r>
        <w:rPr>
          <w:lang w:val="en-AU"/>
        </w:rPr>
        <w:t>WE-menny: 1</w:t>
      </w:r>
    </w:p>
    <w:p w14:paraId="26B80757" w14:textId="7AD9DB98" w:rsidR="00C836D2" w:rsidRDefault="00C836D2" w:rsidP="00040CAE">
      <w:pPr>
        <w:jc w:val="both"/>
        <w:rPr>
          <w:lang w:val="en-AU"/>
        </w:rPr>
      </w:pPr>
      <w:r>
        <w:rPr>
          <w:lang w:val="en-AU"/>
        </w:rPr>
        <w:t>Tárhely: FLK-ATW</w:t>
      </w:r>
    </w:p>
    <w:p w14:paraId="12CA4078" w14:textId="08D0AA81" w:rsidR="00C836D2" w:rsidRDefault="00C836D2" w:rsidP="00040CAE">
      <w:pPr>
        <w:jc w:val="both"/>
        <w:rPr>
          <w:lang w:val="en-AU"/>
        </w:rPr>
      </w:pPr>
      <w:r>
        <w:rPr>
          <w:lang w:val="en-AU"/>
        </w:rPr>
        <w:t xml:space="preserve">WE-Dat: Aznapi </w:t>
      </w:r>
    </w:p>
    <w:p w14:paraId="1D04CD5D" w14:textId="2A6C5489" w:rsidR="00C836D2" w:rsidRDefault="00C836D2" w:rsidP="00040CAE">
      <w:pPr>
        <w:jc w:val="both"/>
        <w:rPr>
          <w:lang w:val="en-AU"/>
        </w:rPr>
      </w:pPr>
      <w:r>
        <w:rPr>
          <w:noProof/>
        </w:rPr>
        <w:t>WE: 0</w:t>
      </w:r>
    </w:p>
    <w:p w14:paraId="67289C7A" w14:textId="044E488A" w:rsidR="00C836D2" w:rsidRDefault="00C836D2" w:rsidP="00040CAE">
      <w:pPr>
        <w:jc w:val="both"/>
        <w:rPr>
          <w:lang w:val="en-AU"/>
        </w:rPr>
      </w:pPr>
      <w:r>
        <w:rPr>
          <w:noProof/>
        </w:rPr>
        <w:drawing>
          <wp:inline distT="0" distB="0" distL="0" distR="0" wp14:anchorId="20721976" wp14:editId="7666BF3B">
            <wp:extent cx="5760720" cy="1671955"/>
            <wp:effectExtent l="0" t="0" r="0" b="4445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197FF" w14:textId="3FBDA04B" w:rsidR="00C836D2" w:rsidRDefault="00C836D2" w:rsidP="00040CAE">
      <w:pPr>
        <w:jc w:val="both"/>
        <w:rPr>
          <w:lang w:val="en-AU"/>
        </w:rPr>
      </w:pPr>
      <w:r>
        <w:rPr>
          <w:lang w:val="en-AU"/>
        </w:rPr>
        <w:t>A pozíciók ezt követően ATW</w:t>
      </w:r>
      <w:r w:rsidR="004A4D00">
        <w:rPr>
          <w:lang w:val="en-AU"/>
        </w:rPr>
        <w:t>-re kerültek.</w:t>
      </w:r>
    </w:p>
    <w:p w14:paraId="5E049721" w14:textId="768197BB" w:rsidR="00C836D2" w:rsidRDefault="00C836D2" w:rsidP="00040CAE">
      <w:pPr>
        <w:jc w:val="both"/>
        <w:rPr>
          <w:lang w:val="en-AU"/>
        </w:rPr>
      </w:pPr>
      <w:r>
        <w:rPr>
          <w:noProof/>
        </w:rPr>
        <w:drawing>
          <wp:inline distT="0" distB="0" distL="0" distR="0" wp14:anchorId="3FBE17F8" wp14:editId="10F0E357">
            <wp:extent cx="5760720" cy="1204595"/>
            <wp:effectExtent l="0" t="0" r="0" b="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0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6C722" w14:textId="64945AFC" w:rsidR="004A4D00" w:rsidRDefault="004A4D00" w:rsidP="00040CAE">
      <w:pPr>
        <w:jc w:val="both"/>
        <w:rPr>
          <w:lang w:val="en-AU"/>
        </w:rPr>
      </w:pPr>
      <w:r>
        <w:rPr>
          <w:lang w:val="en-AU"/>
        </w:rPr>
        <w:t>Elvégezhető a prémium foltvédelem felhordása:</w:t>
      </w:r>
    </w:p>
    <w:p w14:paraId="2A735D79" w14:textId="5D97D12F" w:rsidR="004A4D00" w:rsidRDefault="004A4D00" w:rsidP="004A4D00">
      <w:pPr>
        <w:jc w:val="center"/>
        <w:rPr>
          <w:lang w:val="en-AU"/>
        </w:rPr>
      </w:pPr>
      <w:r>
        <w:rPr>
          <w:noProof/>
        </w:rPr>
        <w:drawing>
          <wp:inline distT="0" distB="0" distL="0" distR="0" wp14:anchorId="3A12A9CD" wp14:editId="7D87CB86">
            <wp:extent cx="3688080" cy="2766060"/>
            <wp:effectExtent l="0" t="0" r="7620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0DB82" w14:textId="760CF191" w:rsidR="004A4D00" w:rsidRDefault="004A4D00" w:rsidP="004A4D00">
      <w:pPr>
        <w:rPr>
          <w:lang w:val="en-AU"/>
        </w:rPr>
      </w:pPr>
      <w:r>
        <w:rPr>
          <w:lang w:val="en-AU"/>
        </w:rPr>
        <w:lastRenderedPageBreak/>
        <w:t>A száradás a hőmérséklettől és a páratartalomtól függően 1-2 napot vesz ig</w:t>
      </w:r>
      <w:r w:rsidR="00E92F3E">
        <w:rPr>
          <w:lang w:val="en-AU"/>
        </w:rPr>
        <w:t>é</w:t>
      </w:r>
      <w:r>
        <w:rPr>
          <w:lang w:val="en-AU"/>
        </w:rPr>
        <w:t>nybe. A becsomagolást követően el kell végezni a lekezelt termékek visszatárolását Wamas raktárba (UX-QH) a megfelelő IWB-k megírásával.</w:t>
      </w:r>
    </w:p>
    <w:p w14:paraId="06270B57" w14:textId="512AC465" w:rsidR="004A4D00" w:rsidRDefault="004A4D00" w:rsidP="004A4D00">
      <w:pPr>
        <w:rPr>
          <w:lang w:val="en-AU"/>
        </w:rPr>
      </w:pPr>
      <w:r>
        <w:rPr>
          <w:lang w:val="en-AU"/>
        </w:rPr>
        <w:t>5.0313 2-es pont:</w:t>
      </w:r>
    </w:p>
    <w:p w14:paraId="70BD3972" w14:textId="49638094" w:rsidR="004A4D00" w:rsidRDefault="004A4D00" w:rsidP="004A4D00">
      <w:pPr>
        <w:rPr>
          <w:lang w:val="en-AU"/>
        </w:rPr>
      </w:pPr>
      <w:r>
        <w:rPr>
          <w:noProof/>
        </w:rPr>
        <w:drawing>
          <wp:inline distT="0" distB="0" distL="0" distR="0" wp14:anchorId="09489026" wp14:editId="25679BC6">
            <wp:extent cx="5760720" cy="1917065"/>
            <wp:effectExtent l="0" t="0" r="0" b="6985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34C56" w14:textId="74F97FE7" w:rsidR="004A4D00" w:rsidRDefault="004A4D00" w:rsidP="004A4D00">
      <w:pPr>
        <w:rPr>
          <w:lang w:val="en-AU"/>
        </w:rPr>
      </w:pPr>
      <w:r>
        <w:rPr>
          <w:lang w:val="en-AU"/>
        </w:rPr>
        <w:t>Nem csak a lekezelt bútort de a prémium foltvédelmet is vissza kell tárolni</w:t>
      </w:r>
      <w:r w:rsidR="00F41595">
        <w:rPr>
          <w:lang w:val="en-AU"/>
        </w:rPr>
        <w:t>, vagy is ebben az esetben mind a két pozíciót szükséges IWB-be foglalni.</w:t>
      </w:r>
    </w:p>
    <w:p w14:paraId="6D977800" w14:textId="07E3FF27" w:rsidR="004A4D00" w:rsidRDefault="004A4D00" w:rsidP="004A4D00">
      <w:pPr>
        <w:rPr>
          <w:lang w:val="en-AU"/>
        </w:rPr>
      </w:pPr>
      <w:r>
        <w:rPr>
          <w:noProof/>
        </w:rPr>
        <w:drawing>
          <wp:inline distT="0" distB="0" distL="0" distR="0" wp14:anchorId="50C03AC8" wp14:editId="24BC72F6">
            <wp:extent cx="5760720" cy="2202180"/>
            <wp:effectExtent l="0" t="0" r="0" b="762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11686" w14:textId="61FE2F4E" w:rsidR="004A4D00" w:rsidRDefault="004A4D00" w:rsidP="004A4D00">
      <w:r w:rsidRPr="00F41595">
        <w:t>Az IWB-t ezt követően visszaigazoljuk Wamasban (</w:t>
      </w:r>
      <w:r w:rsidR="00F41595" w:rsidRPr="00F41595">
        <w:t>Beweg</w:t>
      </w:r>
      <w:r w:rsidR="00F41595">
        <w:t>ungen-Wareneingang).</w:t>
      </w:r>
    </w:p>
    <w:p w14:paraId="6F69BB72" w14:textId="0C7C890A" w:rsidR="00F41595" w:rsidRPr="00F41595" w:rsidRDefault="00F41595" w:rsidP="004A4D00">
      <w:pPr>
        <w:rPr>
          <w:lang w:val="en-AU"/>
        </w:rPr>
      </w:pPr>
      <w:r w:rsidRPr="00F41595">
        <w:rPr>
          <w:lang w:val="en-AU"/>
        </w:rPr>
        <w:t>A „Filterdaten“ fül alatt a „WE</w:t>
      </w:r>
      <w:r>
        <w:rPr>
          <w:lang w:val="en-AU"/>
        </w:rPr>
        <w:t xml:space="preserve">-Avisonummer” rubrikába beírjuk az IWB számát </w:t>
      </w:r>
      <w:r w:rsidRPr="00F41595">
        <w:rPr>
          <w:b/>
          <w:bCs/>
          <w:color w:val="FF0000"/>
          <w:lang w:val="en-AU"/>
        </w:rPr>
        <w:t>UL</w:t>
      </w:r>
      <w:r w:rsidRPr="00F41595">
        <w:rPr>
          <w:b/>
          <w:bCs/>
          <w:lang w:val="en-AU"/>
        </w:rPr>
        <w:t>0NSJDG</w:t>
      </w:r>
    </w:p>
    <w:p w14:paraId="51B396A9" w14:textId="00D129C5" w:rsidR="004A4D00" w:rsidRDefault="00F41595" w:rsidP="004A4D00">
      <w:pPr>
        <w:jc w:val="center"/>
      </w:pPr>
      <w:r>
        <w:rPr>
          <w:noProof/>
        </w:rPr>
        <w:drawing>
          <wp:inline distT="0" distB="0" distL="0" distR="0" wp14:anchorId="6AB5CD3B" wp14:editId="384902B1">
            <wp:extent cx="5760720" cy="2358390"/>
            <wp:effectExtent l="0" t="0" r="0" b="381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C162C" w14:textId="632B96BF" w:rsidR="00F41595" w:rsidRDefault="00F41595" w:rsidP="004A4D00">
      <w:pPr>
        <w:jc w:val="center"/>
      </w:pPr>
    </w:p>
    <w:p w14:paraId="1A42F92D" w14:textId="7E9C1C86" w:rsidR="00F41595" w:rsidRDefault="00F41595" w:rsidP="00F41595">
      <w:pPr>
        <w:jc w:val="both"/>
        <w:rPr>
          <w:b/>
          <w:bCs/>
          <w:color w:val="FF0000"/>
        </w:rPr>
      </w:pPr>
      <w:r w:rsidRPr="00F41595">
        <w:rPr>
          <w:b/>
          <w:bCs/>
          <w:color w:val="FF0000"/>
        </w:rPr>
        <w:lastRenderedPageBreak/>
        <w:t xml:space="preserve">FONTOS!! </w:t>
      </w:r>
    </w:p>
    <w:p w14:paraId="45FF400F" w14:textId="40A20A7A" w:rsidR="00F41595" w:rsidRDefault="00F41595" w:rsidP="00F41595">
      <w:pPr>
        <w:jc w:val="both"/>
        <w:rPr>
          <w:b/>
          <w:bCs/>
          <w:color w:val="FF0000"/>
        </w:rPr>
      </w:pPr>
      <w:r>
        <w:rPr>
          <w:b/>
          <w:bCs/>
          <w:color w:val="FF0000"/>
        </w:rPr>
        <w:t>A prémium foltvédelmet minden esetben azzal a termékkel kell egy TE számra be</w:t>
      </w:r>
      <w:r w:rsidR="00E92F3E">
        <w:rPr>
          <w:b/>
          <w:bCs/>
          <w:color w:val="FF0000"/>
        </w:rPr>
        <w:t>ér</w:t>
      </w:r>
      <w:r>
        <w:rPr>
          <w:b/>
          <w:bCs/>
          <w:color w:val="FF0000"/>
        </w:rPr>
        <w:t>keztetni, amelyre eladásra került</w:t>
      </w:r>
      <w:r w:rsidR="00EF5787">
        <w:rPr>
          <w:b/>
          <w:bCs/>
          <w:color w:val="FF0000"/>
        </w:rPr>
        <w:t>!</w:t>
      </w:r>
    </w:p>
    <w:p w14:paraId="063011DA" w14:textId="597BA752" w:rsidR="00F41595" w:rsidRDefault="00F41595" w:rsidP="00F41595">
      <w:pPr>
        <w:jc w:val="both"/>
        <w:rPr>
          <w:b/>
          <w:bCs/>
          <w:color w:val="FF0000"/>
        </w:rPr>
      </w:pPr>
      <w:r>
        <w:rPr>
          <w:b/>
          <w:bCs/>
          <w:color w:val="FF0000"/>
        </w:rPr>
        <w:t>Beérkeztetés alkalmával ellenőrízni, hogy a rezerválási szám</w:t>
      </w:r>
      <w:r w:rsidR="00EF5787">
        <w:rPr>
          <w:b/>
          <w:bCs/>
          <w:color w:val="FF0000"/>
        </w:rPr>
        <w:t xml:space="preserve"> rubrikában</w:t>
      </w:r>
      <w:r>
        <w:rPr>
          <w:b/>
          <w:bCs/>
          <w:color w:val="FF0000"/>
        </w:rPr>
        <w:t xml:space="preserve"> automatikusan rögzítésre kerül-e a </w:t>
      </w:r>
      <w:r w:rsidR="00EF5787">
        <w:rPr>
          <w:b/>
          <w:bCs/>
          <w:color w:val="FF0000"/>
        </w:rPr>
        <w:t>s</w:t>
      </w:r>
      <w:r>
        <w:rPr>
          <w:b/>
          <w:bCs/>
          <w:color w:val="FF0000"/>
        </w:rPr>
        <w:t>zerződés száma és pozíciója!</w:t>
      </w:r>
    </w:p>
    <w:p w14:paraId="2275DEA2" w14:textId="448BC7F3" w:rsidR="00F41595" w:rsidRDefault="00EF5787" w:rsidP="00F41595">
      <w:pPr>
        <w:jc w:val="both"/>
        <w:rPr>
          <w:color w:val="FF0000"/>
        </w:rPr>
      </w:pPr>
      <w:r>
        <w:rPr>
          <w:noProof/>
        </w:rPr>
        <w:drawing>
          <wp:inline distT="0" distB="0" distL="0" distR="0" wp14:anchorId="054350CF" wp14:editId="72FDF4CC">
            <wp:extent cx="5760720" cy="3307715"/>
            <wp:effectExtent l="0" t="0" r="0" b="6985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28FA4" w14:textId="061F74C4" w:rsidR="00EF5787" w:rsidRPr="00EF5787" w:rsidRDefault="00EF5787" w:rsidP="00F41595">
      <w:pPr>
        <w:jc w:val="both"/>
      </w:pPr>
      <w:r w:rsidRPr="00EF5787">
        <w:t>A beérkeztetést követően a bútor visszakerül tárhelyre</w:t>
      </w:r>
      <w:r>
        <w:t>.</w:t>
      </w:r>
    </w:p>
    <w:sectPr w:rsidR="00EF5787" w:rsidRPr="00EF5787">
      <w:headerReference w:type="default" r:id="rId3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9C645E" w14:textId="77777777" w:rsidR="002B6C1D" w:rsidRDefault="002B6C1D" w:rsidP="00A706AB">
      <w:pPr>
        <w:spacing w:after="0" w:line="240" w:lineRule="auto"/>
      </w:pPr>
      <w:r>
        <w:separator/>
      </w:r>
    </w:p>
  </w:endnote>
  <w:endnote w:type="continuationSeparator" w:id="0">
    <w:p w14:paraId="0B62DFAB" w14:textId="77777777" w:rsidR="002B6C1D" w:rsidRDefault="002B6C1D" w:rsidP="00A70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58170E" w14:textId="77777777" w:rsidR="002B6C1D" w:rsidRDefault="002B6C1D" w:rsidP="00A706AB">
      <w:pPr>
        <w:spacing w:after="0" w:line="240" w:lineRule="auto"/>
      </w:pPr>
      <w:r>
        <w:separator/>
      </w:r>
    </w:p>
  </w:footnote>
  <w:footnote w:type="continuationSeparator" w:id="0">
    <w:p w14:paraId="366A51E0" w14:textId="77777777" w:rsidR="002B6C1D" w:rsidRDefault="002B6C1D" w:rsidP="00A706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EB4D1" w14:textId="3D19CBF4" w:rsidR="00A706AB" w:rsidRDefault="00A706AB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1B2286F" wp14:editId="6B42457E">
              <wp:simplePos x="0" y="0"/>
              <wp:positionH relativeFrom="column">
                <wp:posOffset>4304665</wp:posOffset>
              </wp:positionH>
              <wp:positionV relativeFrom="paragraph">
                <wp:posOffset>-358140</wp:posOffset>
              </wp:positionV>
              <wp:extent cx="1828800" cy="693420"/>
              <wp:effectExtent l="0" t="0" r="0" b="0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693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C1434F" w14:textId="77777777" w:rsidR="00A706AB" w:rsidRDefault="00A706AB" w:rsidP="00A706AB">
                          <w:pPr>
                            <w:pStyle w:val="Kopfzeile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noProof/>
                              <w:color w:val="000000" w:themeColor="text1"/>
                              <w:sz w:val="24"/>
                              <w:szCs w:val="24"/>
                              <w:lang w:val="hu-HU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706AB">
                            <w:rPr>
                              <w:rFonts w:ascii="Arial" w:hAnsi="Arial" w:cs="Arial"/>
                              <w:b/>
                              <w:bCs/>
                              <w:noProof/>
                              <w:color w:val="000000" w:themeColor="text1"/>
                              <w:sz w:val="24"/>
                              <w:szCs w:val="24"/>
                              <w:lang w:val="hu-HU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Nagytarcsa Regionális raktár</w:t>
                          </w:r>
                        </w:p>
                        <w:p w14:paraId="02830F92" w14:textId="0C718328" w:rsidR="00A706AB" w:rsidRPr="00A706AB" w:rsidRDefault="00A706AB" w:rsidP="00A706AB">
                          <w:pPr>
                            <w:pStyle w:val="Kopfzeile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noProof/>
                              <w:color w:val="000000" w:themeColor="text1"/>
                              <w:sz w:val="24"/>
                              <w:szCs w:val="24"/>
                              <w:lang w:val="hu-HU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706AB">
                            <w:rPr>
                              <w:rFonts w:ascii="Arial" w:hAnsi="Arial" w:cs="Arial"/>
                              <w:b/>
                              <w:bCs/>
                              <w:noProof/>
                              <w:color w:val="000000" w:themeColor="text1"/>
                              <w:sz w:val="24"/>
                              <w:szCs w:val="24"/>
                              <w:lang w:val="hu-HU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08BE2A94" w14:textId="7C6A9CA0" w:rsidR="00A706AB" w:rsidRPr="00A706AB" w:rsidRDefault="00A706AB" w:rsidP="00A706AB">
                          <w:pPr>
                            <w:pStyle w:val="Kopfzeile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noProof/>
                              <w:color w:val="000000" w:themeColor="text1"/>
                              <w:sz w:val="24"/>
                              <w:szCs w:val="24"/>
                              <w:lang w:val="hu-HU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noProof/>
                              <w:color w:val="000000" w:themeColor="text1"/>
                              <w:sz w:val="24"/>
                              <w:szCs w:val="24"/>
                              <w:lang w:val="hu-HU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   </w:t>
                          </w:r>
                          <w:r w:rsidRPr="00A706AB">
                            <w:rPr>
                              <w:rFonts w:ascii="Arial" w:hAnsi="Arial" w:cs="Arial"/>
                              <w:b/>
                              <w:bCs/>
                              <w:noProof/>
                              <w:color w:val="000000" w:themeColor="text1"/>
                              <w:sz w:val="24"/>
                              <w:szCs w:val="24"/>
                              <w:lang w:val="hu-HU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FOLTVÉDELEM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B2286F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6" type="#_x0000_t202" style="position:absolute;margin-left:338.95pt;margin-top:-28.2pt;width:2in;height:54.6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" filled="f" stroked="f">
              <v:fill o:detectmouseclick="t"/>
              <v:textbox>
                <w:txbxContent>
                  <w:p w14:paraId="79C1434F" w14:textId="77777777" w:rsidR="00A706AB" w:rsidRDefault="00A706AB" w:rsidP="00A706AB">
                    <w:pPr>
                      <w:pStyle w:val="Kopfzeile"/>
                      <w:jc w:val="center"/>
                      <w:rPr>
                        <w:rFonts w:ascii="Arial" w:hAnsi="Arial" w:cs="Arial"/>
                        <w:b/>
                        <w:bCs/>
                        <w:noProof/>
                        <w:color w:val="000000" w:themeColor="text1"/>
                        <w:sz w:val="24"/>
                        <w:szCs w:val="24"/>
                        <w:lang w:val="hu-HU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A706AB">
                      <w:rPr>
                        <w:rFonts w:ascii="Arial" w:hAnsi="Arial" w:cs="Arial"/>
                        <w:b/>
                        <w:bCs/>
                        <w:noProof/>
                        <w:color w:val="000000" w:themeColor="text1"/>
                        <w:sz w:val="24"/>
                        <w:szCs w:val="24"/>
                        <w:lang w:val="hu-HU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Nagytarcsa Regionális raktár</w:t>
                    </w:r>
                  </w:p>
                  <w:p w14:paraId="02830F92" w14:textId="0C718328" w:rsidR="00A706AB" w:rsidRPr="00A706AB" w:rsidRDefault="00A706AB" w:rsidP="00A706AB">
                    <w:pPr>
                      <w:pStyle w:val="Kopfzeile"/>
                      <w:jc w:val="center"/>
                      <w:rPr>
                        <w:rFonts w:ascii="Arial" w:hAnsi="Arial" w:cs="Arial"/>
                        <w:b/>
                        <w:bCs/>
                        <w:noProof/>
                        <w:color w:val="000000" w:themeColor="text1"/>
                        <w:sz w:val="24"/>
                        <w:szCs w:val="24"/>
                        <w:lang w:val="hu-HU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A706AB">
                      <w:rPr>
                        <w:rFonts w:ascii="Arial" w:hAnsi="Arial" w:cs="Arial"/>
                        <w:b/>
                        <w:bCs/>
                        <w:noProof/>
                        <w:color w:val="000000" w:themeColor="text1"/>
                        <w:sz w:val="24"/>
                        <w:szCs w:val="24"/>
                        <w:lang w:val="hu-HU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</w:p>
                  <w:p w14:paraId="08BE2A94" w14:textId="7C6A9CA0" w:rsidR="00A706AB" w:rsidRPr="00A706AB" w:rsidRDefault="00A706AB" w:rsidP="00A706AB">
                    <w:pPr>
                      <w:pStyle w:val="Kopfzeile"/>
                      <w:jc w:val="center"/>
                      <w:rPr>
                        <w:rFonts w:ascii="Arial" w:hAnsi="Arial" w:cs="Arial"/>
                        <w:b/>
                        <w:bCs/>
                        <w:noProof/>
                        <w:color w:val="000000" w:themeColor="text1"/>
                        <w:sz w:val="24"/>
                        <w:szCs w:val="24"/>
                        <w:lang w:val="hu-HU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noProof/>
                        <w:color w:val="000000" w:themeColor="text1"/>
                        <w:sz w:val="24"/>
                        <w:szCs w:val="24"/>
                        <w:lang w:val="hu-HU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   </w:t>
                    </w:r>
                    <w:r w:rsidRPr="00A706AB">
                      <w:rPr>
                        <w:rFonts w:ascii="Arial" w:hAnsi="Arial" w:cs="Arial"/>
                        <w:b/>
                        <w:bCs/>
                        <w:noProof/>
                        <w:color w:val="000000" w:themeColor="text1"/>
                        <w:sz w:val="24"/>
                        <w:szCs w:val="24"/>
                        <w:lang w:val="hu-HU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FOLTVÉDELEM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705132CE" wp14:editId="5F036AC5">
          <wp:simplePos x="0" y="0"/>
          <wp:positionH relativeFrom="column">
            <wp:posOffset>997585</wp:posOffset>
          </wp:positionH>
          <wp:positionV relativeFrom="paragraph">
            <wp:posOffset>-281939</wp:posOffset>
          </wp:positionV>
          <wp:extent cx="2057400" cy="563880"/>
          <wp:effectExtent l="0" t="0" r="0" b="762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8383" cy="5696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7F5F15C3" wp14:editId="0D9DB154">
          <wp:simplePos x="0" y="0"/>
          <wp:positionH relativeFrom="column">
            <wp:posOffset>-709295</wp:posOffset>
          </wp:positionH>
          <wp:positionV relativeFrom="paragraph">
            <wp:posOffset>-280035</wp:posOffset>
          </wp:positionV>
          <wp:extent cx="1569720" cy="573289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720" cy="5732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076617"/>
    <w:multiLevelType w:val="hybridMultilevel"/>
    <w:tmpl w:val="8056CC3A"/>
    <w:lvl w:ilvl="0" w:tplc="0407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 w15:restartNumberingAfterBreak="0">
    <w:nsid w:val="2123051B"/>
    <w:multiLevelType w:val="hybridMultilevel"/>
    <w:tmpl w:val="0F20AF50"/>
    <w:lvl w:ilvl="0" w:tplc="0407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6AB"/>
    <w:rsid w:val="00040CAE"/>
    <w:rsid w:val="000E72DD"/>
    <w:rsid w:val="002A3E12"/>
    <w:rsid w:val="002B6C1D"/>
    <w:rsid w:val="003919F3"/>
    <w:rsid w:val="004A4D00"/>
    <w:rsid w:val="005B181E"/>
    <w:rsid w:val="00603B3B"/>
    <w:rsid w:val="0060560D"/>
    <w:rsid w:val="007F3F0E"/>
    <w:rsid w:val="00A706AB"/>
    <w:rsid w:val="00A9633C"/>
    <w:rsid w:val="00B60EE5"/>
    <w:rsid w:val="00C12D7F"/>
    <w:rsid w:val="00C6425B"/>
    <w:rsid w:val="00C836D2"/>
    <w:rsid w:val="00D56BF4"/>
    <w:rsid w:val="00E4731B"/>
    <w:rsid w:val="00E92F3E"/>
    <w:rsid w:val="00EF5787"/>
    <w:rsid w:val="00F41595"/>
    <w:rsid w:val="00F72E3B"/>
    <w:rsid w:val="00FE4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3E80EE"/>
  <w15:chartTrackingRefBased/>
  <w15:docId w15:val="{AACC9ED8-6D5A-4868-BB9A-6BF240572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706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706AB"/>
  </w:style>
  <w:style w:type="paragraph" w:styleId="Fuzeile">
    <w:name w:val="footer"/>
    <w:basedOn w:val="Standard"/>
    <w:link w:val="FuzeileZchn"/>
    <w:uiPriority w:val="99"/>
    <w:unhideWhenUsed/>
    <w:rsid w:val="00A706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706AB"/>
  </w:style>
  <w:style w:type="paragraph" w:styleId="Listenabsatz">
    <w:name w:val="List Paragraph"/>
    <w:basedOn w:val="Standard"/>
    <w:uiPriority w:val="34"/>
    <w:qFormat/>
    <w:rsid w:val="000E72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png"/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541</Words>
  <Characters>3411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XXXLutz KG</Company>
  <LinksUpToDate>false</LinksUpToDate>
  <CharactersWithSpaces>3945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Dudás Rajmond</dc:creator>
  <cp:keywords/>
  <dc:description/>
  <cp:lastModifiedBy>Rajmond</cp:lastModifiedBy>
  <cp:revision>3</cp:revision>
  <dcterms:created xsi:type="dcterms:W3CDTF">2023-07-27T11:51:00Z</dcterms:created>
  <dcterms:modified xsi:type="dcterms:W3CDTF">2024-10-29T17:01:00Z</dcterms:modified>
</cp:coreProperties>
</file>